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63" w:rsidRDefault="00427A63" w:rsidP="00427A63">
      <w:pPr>
        <w:pStyle w:val="20"/>
        <w:shd w:val="clear" w:color="auto" w:fill="auto"/>
      </w:pPr>
      <w:r>
        <w:t>УСТАВ</w:t>
      </w:r>
    </w:p>
    <w:p w:rsidR="00427A63" w:rsidRDefault="00427A63" w:rsidP="00427A63">
      <w:pPr>
        <w:pStyle w:val="a0"/>
        <w:shd w:val="clear" w:color="auto" w:fill="auto"/>
      </w:pPr>
      <w:r>
        <w:t>на</w:t>
      </w:r>
    </w:p>
    <w:p w:rsidR="00427A63" w:rsidRDefault="00427A63" w:rsidP="00427A63">
      <w:pPr>
        <w:pStyle w:val="20"/>
        <w:shd w:val="clear" w:color="auto" w:fill="auto"/>
        <w:spacing w:after="364"/>
        <w:ind w:left="1580"/>
        <w:jc w:val="left"/>
      </w:pPr>
      <w:r>
        <w:t>БЪЛГАРСКАТА ФЕДЕРАЦИЯ ПО ТЕНИС НА МАСА</w:t>
      </w:r>
    </w:p>
    <w:p w:rsidR="00427A63" w:rsidRDefault="00427A63" w:rsidP="00427A63">
      <w:pPr>
        <w:pStyle w:val="20"/>
        <w:shd w:val="clear" w:color="auto" w:fill="auto"/>
        <w:spacing w:line="408" w:lineRule="exact"/>
        <w:ind w:left="20" w:firstLine="720"/>
        <w:jc w:val="both"/>
      </w:pPr>
      <w:r>
        <w:t>СТАТУТ</w:t>
      </w:r>
    </w:p>
    <w:p w:rsidR="00427A63" w:rsidRDefault="00427A63" w:rsidP="00427A63">
      <w:pPr>
        <w:pStyle w:val="a0"/>
        <w:shd w:val="clear" w:color="auto" w:fill="auto"/>
        <w:spacing w:line="408" w:lineRule="exact"/>
        <w:ind w:left="20" w:right="-39" w:firstLine="720"/>
        <w:jc w:val="both"/>
      </w:pPr>
      <w:r>
        <w:t>Чл.1</w:t>
      </w:r>
      <w:r w:rsidR="00BE3199">
        <w:t xml:space="preserve"> </w:t>
      </w:r>
      <w:r>
        <w:t>/</w:t>
      </w:r>
      <w:proofErr w:type="spellStart"/>
      <w:r>
        <w:t>1</w:t>
      </w:r>
      <w:proofErr w:type="spellEnd"/>
      <w:r>
        <w:t>/ Сдружение "Българска федерация по тенис на маса" е юридическо лице с нестопанска цел за осъществяване на общественополезна дейност.</w:t>
      </w:r>
    </w:p>
    <w:p w:rsidR="00427A63" w:rsidRDefault="00427A63" w:rsidP="00427A63">
      <w:pPr>
        <w:pStyle w:val="a0"/>
        <w:shd w:val="clear" w:color="auto" w:fill="auto"/>
        <w:spacing w:line="408" w:lineRule="exact"/>
        <w:ind w:left="20" w:right="-39" w:firstLine="720"/>
        <w:jc w:val="both"/>
      </w:pPr>
      <w:r>
        <w:t xml:space="preserve">/2/ Седалището </w:t>
      </w:r>
      <w:r w:rsidR="001D24C9">
        <w:rPr>
          <w:color w:val="FF0000"/>
        </w:rPr>
        <w:t xml:space="preserve">и адресът на управление </w:t>
      </w:r>
      <w:r w:rsidRPr="007E7C0B">
        <w:rPr>
          <w:color w:val="FF0000"/>
        </w:rPr>
        <w:t xml:space="preserve">на сдружението </w:t>
      </w:r>
      <w:r w:rsidR="001D24C9" w:rsidRPr="007E7C0B">
        <w:rPr>
          <w:color w:val="FF0000"/>
        </w:rPr>
        <w:t xml:space="preserve">са: </w:t>
      </w:r>
      <w:r w:rsidRPr="007E7C0B">
        <w:rPr>
          <w:color w:val="FF0000"/>
        </w:rPr>
        <w:t>гр.София</w:t>
      </w:r>
      <w:r w:rsidR="001D24C9" w:rsidRPr="007E7C0B">
        <w:rPr>
          <w:color w:val="FF0000"/>
        </w:rPr>
        <w:t xml:space="preserve">, </w:t>
      </w:r>
      <w:r w:rsidR="002644FB">
        <w:rPr>
          <w:color w:val="FF0000"/>
        </w:rPr>
        <w:t xml:space="preserve">1142, </w:t>
      </w:r>
      <w:r w:rsidR="001D24C9" w:rsidRPr="007E7C0B">
        <w:rPr>
          <w:color w:val="FF0000"/>
        </w:rPr>
        <w:t>бул.Васил Левски“</w:t>
      </w:r>
      <w:r w:rsidR="007E7C0B" w:rsidRPr="007E7C0B">
        <w:rPr>
          <w:color w:val="FF0000"/>
        </w:rPr>
        <w:t xml:space="preserve"> № 75, ет.4, стая 416.</w:t>
      </w:r>
    </w:p>
    <w:p w:rsidR="00427A63" w:rsidRDefault="00427A63" w:rsidP="00427A63">
      <w:pPr>
        <w:pStyle w:val="a0"/>
        <w:shd w:val="clear" w:color="auto" w:fill="auto"/>
        <w:spacing w:line="408" w:lineRule="exact"/>
        <w:ind w:left="20" w:right="-39" w:firstLine="720"/>
        <w:jc w:val="both"/>
      </w:pPr>
      <w:r>
        <w:rPr>
          <w:rStyle w:val="a1"/>
        </w:rPr>
        <w:t>/31</w:t>
      </w:r>
      <w:r>
        <w:t xml:space="preserve"> Наименованието на сдружението е "Българска федерация по тенис на маса" или съкратено "БФТМ";</w:t>
      </w:r>
    </w:p>
    <w:p w:rsidR="00427A63" w:rsidRDefault="00427A63" w:rsidP="00427A63">
      <w:pPr>
        <w:pStyle w:val="a0"/>
        <w:shd w:val="clear" w:color="auto" w:fill="auto"/>
        <w:spacing w:line="408" w:lineRule="exact"/>
        <w:ind w:left="20" w:right="-39" w:firstLine="720"/>
        <w:jc w:val="both"/>
      </w:pPr>
      <w:r>
        <w:t>/4/ БФТМ представлява спорта тенис на маса в страната и чужбина.</w:t>
      </w:r>
    </w:p>
    <w:p w:rsidR="00427A63" w:rsidRDefault="00427A63" w:rsidP="00427A63">
      <w:pPr>
        <w:pStyle w:val="a0"/>
        <w:shd w:val="clear" w:color="auto" w:fill="auto"/>
        <w:spacing w:line="408" w:lineRule="exact"/>
        <w:ind w:left="20" w:right="-39" w:firstLine="720"/>
        <w:jc w:val="both"/>
      </w:pPr>
      <w:r>
        <w:t>/5/ Учредено е за неопределен срок.</w:t>
      </w:r>
    </w:p>
    <w:p w:rsidR="00427A63" w:rsidRDefault="00427A63" w:rsidP="00427A63">
      <w:pPr>
        <w:pStyle w:val="a0"/>
        <w:shd w:val="clear" w:color="auto" w:fill="auto"/>
        <w:spacing w:after="360" w:line="408" w:lineRule="exact"/>
        <w:ind w:left="20" w:right="-39" w:firstLine="720"/>
        <w:jc w:val="both"/>
      </w:pPr>
      <w:r>
        <w:t>Чл.2. БФТМ има колективен върховен орган и управителен орган.</w:t>
      </w:r>
    </w:p>
    <w:p w:rsidR="00427A63" w:rsidRDefault="00427A63" w:rsidP="00427A63">
      <w:pPr>
        <w:pStyle w:val="20"/>
        <w:shd w:val="clear" w:color="auto" w:fill="auto"/>
        <w:spacing w:line="408" w:lineRule="exact"/>
        <w:ind w:left="20" w:right="-39" w:firstLine="720"/>
        <w:jc w:val="both"/>
      </w:pPr>
      <w:r>
        <w:t>ПИСМЕНИ АКТОВЕ</w:t>
      </w:r>
    </w:p>
    <w:p w:rsidR="00427A63" w:rsidRDefault="00427A63" w:rsidP="00427A63">
      <w:pPr>
        <w:pStyle w:val="a0"/>
        <w:shd w:val="clear" w:color="auto" w:fill="auto"/>
        <w:spacing w:after="356" w:line="408" w:lineRule="exact"/>
        <w:ind w:left="20" w:right="-39" w:firstLine="720"/>
        <w:jc w:val="both"/>
      </w:pPr>
      <w:r>
        <w:t>Чл.З. Всяко писмено изявление от името на -БФТМ трябва да съдържа неговото наименование, седалище, адрес, както и данни за неговата регистрация, включително и номер по БУЛСТАТ.</w:t>
      </w:r>
    </w:p>
    <w:p w:rsidR="00427A63" w:rsidRDefault="00427A63" w:rsidP="00427A63">
      <w:pPr>
        <w:pStyle w:val="20"/>
        <w:shd w:val="clear" w:color="auto" w:fill="auto"/>
        <w:ind w:left="20" w:right="-39" w:firstLine="720"/>
        <w:jc w:val="both"/>
      </w:pPr>
      <w:r>
        <w:t>ЦЕЛИ И СРЕДСТВА ЗА ТЯХНОТО ПОСТИГАНЕ</w:t>
      </w:r>
    </w:p>
    <w:p w:rsidR="00427A63" w:rsidRDefault="00427A63" w:rsidP="00427A63">
      <w:pPr>
        <w:pStyle w:val="a0"/>
        <w:shd w:val="clear" w:color="auto" w:fill="auto"/>
        <w:tabs>
          <w:tab w:val="left" w:pos="4796"/>
        </w:tabs>
        <w:ind w:left="20" w:right="-39" w:firstLine="720"/>
        <w:jc w:val="both"/>
      </w:pPr>
      <w:r>
        <w:t>Чл.4./1/ БФТМ има за цел: развитието, масовизирането и популяризирането на спорта тенис на маса сред всички слоеве на населението за укрепване на тяхното здраве и физическа култура.</w:t>
      </w:r>
    </w:p>
    <w:p w:rsidR="00427A63" w:rsidRDefault="00427A63" w:rsidP="00427A63">
      <w:pPr>
        <w:pStyle w:val="a0"/>
        <w:shd w:val="clear" w:color="auto" w:fill="auto"/>
        <w:ind w:left="20" w:right="-39" w:firstLine="720"/>
        <w:jc w:val="both"/>
      </w:pPr>
      <w:r>
        <w:t>/2/ Да спомага за обогатяване на нравствените и естетически качества на личността, повишава равнището на спортното майсторство и постигане на високи спортни резултати на вътрешното и международното спортно поле.</w:t>
      </w:r>
    </w:p>
    <w:p w:rsidR="00427A63" w:rsidRDefault="00427A63" w:rsidP="00427A63">
      <w:pPr>
        <w:pStyle w:val="a0"/>
        <w:shd w:val="clear" w:color="auto" w:fill="auto"/>
        <w:spacing w:after="349"/>
        <w:ind w:left="20" w:right="-39" w:firstLine="720"/>
        <w:jc w:val="both"/>
      </w:pPr>
      <w:r>
        <w:t xml:space="preserve">/3/ За постигане на целите си БФТМ: организира и подпомага всички видове дейности свързани със спорта тенис на маса в страната, съвместно.с държавните органи, обществените и частни организации, фирми и формирования, </w:t>
      </w:r>
      <w:proofErr w:type="spellStart"/>
      <w:r>
        <w:t>участвува</w:t>
      </w:r>
      <w:proofErr w:type="spellEnd"/>
      <w:r>
        <w:t xml:space="preserve"> в изграждането на цялостна национална система за спорта тенис на маса, поставя своята дейност на широка обществена основа като организира, насърчава и всестранно разгръща самодейността на спортистите, спортно-педагогическите кадри, деятелите и любителите. За постигане на целите си БФТМ използва и други средства, </w:t>
      </w:r>
      <w:r>
        <w:lastRenderedPageBreak/>
        <w:t>доколкото те не противоречат на закона и Устава на БФТМ.</w:t>
      </w:r>
    </w:p>
    <w:p w:rsidR="00427A63" w:rsidRDefault="00427A63" w:rsidP="00427A63">
      <w:pPr>
        <w:pStyle w:val="20"/>
        <w:shd w:val="clear" w:color="auto" w:fill="auto"/>
        <w:spacing w:line="427" w:lineRule="exact"/>
        <w:ind w:left="40" w:right="-39" w:firstLine="700"/>
        <w:jc w:val="both"/>
      </w:pPr>
      <w:r>
        <w:t>ПРЕДМЕТ НА ДЕЙНОСТ</w:t>
      </w:r>
    </w:p>
    <w:p w:rsidR="00427A63" w:rsidRDefault="00427A63" w:rsidP="00427A63">
      <w:pPr>
        <w:pStyle w:val="a0"/>
        <w:shd w:val="clear" w:color="auto" w:fill="auto"/>
        <w:spacing w:line="427" w:lineRule="exact"/>
        <w:ind w:left="40" w:right="-39" w:firstLine="700"/>
        <w:jc w:val="both"/>
      </w:pPr>
      <w:r>
        <w:t>Чл. 5./1/ БФТМ разработва целеви програми, организира, провежда и ръководи състезания от вътрешния и международен спортен календар, организира и ръководи подготовката на националните отбори за участието им в олимпийски игри, световни, европейски и балкански първенства, европейска лига и други спортни мероприятия по тенис на маса.</w:t>
      </w:r>
    </w:p>
    <w:p w:rsidR="00427A63" w:rsidRDefault="00427A63" w:rsidP="00427A63">
      <w:pPr>
        <w:pStyle w:val="a0"/>
        <w:shd w:val="clear" w:color="auto" w:fill="auto"/>
        <w:spacing w:line="427" w:lineRule="exact"/>
        <w:ind w:left="40" w:right="-39" w:firstLine="700"/>
        <w:jc w:val="both"/>
      </w:pPr>
      <w:r>
        <w:t>/2/ БФТМ е член на Българския олимпийски комитет. Тя предлага за утвърждаване на компетентните органи и БОК участниците в олимпийските игри.</w:t>
      </w:r>
    </w:p>
    <w:p w:rsidR="00427A63" w:rsidRDefault="00427A63" w:rsidP="00427A63">
      <w:pPr>
        <w:pStyle w:val="a0"/>
        <w:shd w:val="clear" w:color="auto" w:fill="auto"/>
        <w:spacing w:after="372" w:line="427" w:lineRule="exact"/>
        <w:ind w:left="40" w:right="-39" w:firstLine="700"/>
        <w:jc w:val="both"/>
      </w:pPr>
      <w:r>
        <w:t>/3/ БФТМ утвърждава методическите изисквания и документи, които са задължителни за спортните клубове по тенис на маса, които членуват във федерацията, сключва индивидуални договори с професионалните състезатели и треньори по тенис на маса, установява договорни връзки със спортните клубове, установява делови контакти и сътрудничество със спортни федерации от други страни и с международната и европейска федерация по тенис на маса, контролира спазването на разпоредбите за медицинското обслужване на спортистите от страна на треньори и състезатели, и изпълнява наредбата за допинг контрола на Република България.</w:t>
      </w:r>
    </w:p>
    <w:p w:rsidR="00427A63" w:rsidRDefault="00427A63" w:rsidP="00427A63">
      <w:pPr>
        <w:pStyle w:val="20"/>
        <w:shd w:val="clear" w:color="auto" w:fill="auto"/>
        <w:ind w:left="40" w:right="-39" w:firstLine="700"/>
        <w:jc w:val="both"/>
      </w:pPr>
      <w:r>
        <w:t>ЧЛЕНСТВО ПРАВА И ЗАДЪЛЖЕНИЯ</w:t>
      </w:r>
    </w:p>
    <w:p w:rsidR="00427A63" w:rsidRDefault="00427A63" w:rsidP="00427A63">
      <w:pPr>
        <w:pStyle w:val="a0"/>
        <w:shd w:val="clear" w:color="auto" w:fill="auto"/>
        <w:ind w:left="40" w:right="-39" w:firstLine="700"/>
        <w:jc w:val="both"/>
      </w:pPr>
      <w:r>
        <w:t>Чл.6. /1/. Членове на БФТМ могат да бъдат, спортните клубове за тенис на маса, които са съгласни с Устава и споделят неговите цели и идеи.Членството е доброволно и приемането става по всяко време на годината.</w:t>
      </w:r>
    </w:p>
    <w:p w:rsidR="00427A63" w:rsidRDefault="00427A63" w:rsidP="00427A63">
      <w:pPr>
        <w:pStyle w:val="a0"/>
        <w:shd w:val="clear" w:color="auto" w:fill="auto"/>
        <w:ind w:left="40" w:right="-39" w:firstLine="700"/>
        <w:jc w:val="both"/>
      </w:pPr>
      <w:r>
        <w:rPr>
          <w:rStyle w:val="a1"/>
          <w:i w:val="0"/>
        </w:rPr>
        <w:t>/2/</w:t>
      </w:r>
      <w:r>
        <w:rPr>
          <w:rStyle w:val="5"/>
        </w:rPr>
        <w:t>,</w:t>
      </w:r>
      <w:r>
        <w:t xml:space="preserve"> Приемането става с подаване на писмена молба до Управителния съвет чрез председателя на сдружението. В тази молба кандидата за член трябва да заяви, че споделя целите на БФТМ и е съгласен с Устава.</w:t>
      </w:r>
    </w:p>
    <w:p w:rsidR="00427A63" w:rsidRPr="00BE3199" w:rsidRDefault="00427A63" w:rsidP="00427A63">
      <w:pPr>
        <w:pStyle w:val="a0"/>
        <w:shd w:val="clear" w:color="auto" w:fill="auto"/>
        <w:ind w:left="40" w:right="-39" w:firstLine="700"/>
        <w:jc w:val="both"/>
        <w:rPr>
          <w:color w:val="000000" w:themeColor="text1"/>
        </w:rPr>
      </w:pPr>
      <w:r>
        <w:t xml:space="preserve">Приемането става от Управителния съвет в едномесечен срок и с обикновено мнозинство /50 + 1/. </w:t>
      </w:r>
      <w:r w:rsidR="00751100" w:rsidRPr="00BE3199">
        <w:rPr>
          <w:color w:val="000000" w:themeColor="text1"/>
        </w:rPr>
        <w:t>При отказ от приемане на кандидата за член, решението на управителния съвет може да се обжалва от кандидатстващия спортен клуб пред Общото събрание, в срок от 14 дни, считано от съобщаване на решението</w:t>
      </w:r>
      <w:r w:rsidRPr="00BE3199">
        <w:rPr>
          <w:color w:val="000000" w:themeColor="text1"/>
        </w:rPr>
        <w:t>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 xml:space="preserve">/3/. </w:t>
      </w:r>
      <w:r w:rsidR="00460677" w:rsidRPr="00BE3199">
        <w:rPr>
          <w:color w:val="000000" w:themeColor="text1"/>
        </w:rPr>
        <w:t xml:space="preserve">Членовете имат следните права: да участват в избора на органите чрез гласуване, да предлагат лица, които да бъдат избирани в ръководните органи на </w:t>
      </w:r>
      <w:r w:rsidR="00460677" w:rsidRPr="00BE3199">
        <w:rPr>
          <w:color w:val="000000" w:themeColor="text1"/>
        </w:rPr>
        <w:lastRenderedPageBreak/>
        <w:t>сдружението, да участват в Общото събрание и провеждане на мероприятия, да получават информационни и методически материали и да ползват базата на преференциални условия</w:t>
      </w:r>
      <w:r w:rsidRPr="00BE3199">
        <w:rPr>
          <w:color w:val="000000" w:themeColor="text1"/>
        </w:rPr>
        <w:t>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/4/.Членовете имат следните задължения: да спазват моралните и етични норми при участието си в сдружението, да спазват настоящия Устав и да съдействат за постигане на целите на сдружението, да опазват предоставеното им имущество, да изпълняват решенията на Общото събрание и Управителния съвет, да информират своевременно за настъпилите промени в статута и пълномощията си, да заплащат напълно и навреме членския си внос - до 31 август на текущата година, чиито размер се определя от Управителния съвет с допълнителни решения и протоколи и е съобразен с инфлационните процеси в страната и членския състав на отделните клубове.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/5/. Членството се прекратява :</w:t>
      </w:r>
    </w:p>
    <w:p w:rsidR="00427A63" w:rsidRPr="00BE3199" w:rsidRDefault="00427A63" w:rsidP="00427A63">
      <w:pPr>
        <w:pStyle w:val="a0"/>
        <w:numPr>
          <w:ilvl w:val="0"/>
          <w:numId w:val="1"/>
        </w:numPr>
        <w:shd w:val="clear" w:color="auto" w:fill="auto"/>
        <w:tabs>
          <w:tab w:val="left" w:pos="1124"/>
        </w:tabs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с едностранно волеизявление до БФТМ;</w:t>
      </w:r>
    </w:p>
    <w:p w:rsidR="00B976B5" w:rsidRPr="00B976B5" w:rsidRDefault="00427A63" w:rsidP="00B976B5">
      <w:pPr>
        <w:pStyle w:val="a0"/>
        <w:numPr>
          <w:ilvl w:val="0"/>
          <w:numId w:val="1"/>
        </w:numPr>
        <w:shd w:val="clear" w:color="auto" w:fill="auto"/>
        <w:tabs>
          <w:tab w:val="left" w:pos="1124"/>
        </w:tabs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с изключването;</w:t>
      </w:r>
    </w:p>
    <w:p w:rsidR="00427A63" w:rsidRPr="00B976B5" w:rsidRDefault="00B976B5" w:rsidP="00B976B5">
      <w:pPr>
        <w:pStyle w:val="a0"/>
        <w:numPr>
          <w:ilvl w:val="0"/>
          <w:numId w:val="1"/>
        </w:numPr>
        <w:shd w:val="clear" w:color="auto" w:fill="auto"/>
        <w:tabs>
          <w:tab w:val="left" w:pos="1124"/>
        </w:tabs>
        <w:spacing w:line="427" w:lineRule="exact"/>
        <w:ind w:left="60" w:right="-39" w:firstLine="700"/>
        <w:jc w:val="both"/>
        <w:rPr>
          <w:color w:val="FF0000"/>
        </w:rPr>
      </w:pPr>
      <w:r w:rsidRPr="00B976B5">
        <w:rPr>
          <w:color w:val="FF0000"/>
        </w:rPr>
        <w:t xml:space="preserve">с прекратяването на федерацията или </w:t>
      </w:r>
      <w:r w:rsidR="001D24C9">
        <w:rPr>
          <w:color w:val="FF0000"/>
        </w:rPr>
        <w:t xml:space="preserve">на </w:t>
      </w:r>
      <w:r w:rsidRPr="00B976B5">
        <w:rPr>
          <w:color w:val="FF0000"/>
        </w:rPr>
        <w:t>спортния клуб</w:t>
      </w:r>
      <w:r w:rsidR="001D24C9">
        <w:rPr>
          <w:color w:val="FF0000"/>
        </w:rPr>
        <w:t>, членуващ във федерацията</w:t>
      </w:r>
      <w:r w:rsidR="00427A63" w:rsidRPr="00B976B5">
        <w:rPr>
          <w:color w:val="FF0000"/>
        </w:rPr>
        <w:t>;</w:t>
      </w:r>
    </w:p>
    <w:p w:rsidR="00427A63" w:rsidRPr="00BE3199" w:rsidRDefault="00427A63" w:rsidP="00427A63">
      <w:pPr>
        <w:pStyle w:val="a0"/>
        <w:numPr>
          <w:ilvl w:val="0"/>
          <w:numId w:val="1"/>
        </w:numPr>
        <w:shd w:val="clear" w:color="auto" w:fill="auto"/>
        <w:tabs>
          <w:tab w:val="left" w:pos="1124"/>
        </w:tabs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при отпадане поради не внасяне на членския внос в продължение на повече от 24 месеца. Този факт се констатира от управителния съвет по документи.</w:t>
      </w:r>
    </w:p>
    <w:p w:rsidR="00BB6806" w:rsidRDefault="00427A63" w:rsidP="00BB6806">
      <w:pPr>
        <w:pStyle w:val="a0"/>
        <w:shd w:val="clear" w:color="auto" w:fill="auto"/>
        <w:spacing w:after="120"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/6/.</w:t>
      </w:r>
      <w:r w:rsidR="0069173F" w:rsidRPr="0069173F">
        <w:t xml:space="preserve"> </w:t>
      </w:r>
      <w:r w:rsidR="0069173F" w:rsidRPr="0069173F">
        <w:rPr>
          <w:color w:val="FF0000"/>
        </w:rPr>
        <w:t>Член на БФТМ може да бъде изключен, когато с действията си или бездействията си уронва доброто име и престижа на сдружението или  злепоставя федерацията и затруднява дейността й, нарушава закона, настоящия Устав, решенията на Общото събрание и/или решенията на Управителния съвет. Изключването става с обикновено мнозинство от Управителния съвет. Решението за изключване на спортен клуб- член на БФТМ, подлежи на обжалване пред Общото събрание в 14 дневен срок, считано от датата на съобщаване на решението на изключения клуб</w:t>
      </w:r>
      <w:r w:rsidRPr="00BE3199">
        <w:rPr>
          <w:color w:val="000000" w:themeColor="text1"/>
        </w:rPr>
        <w:t>.</w:t>
      </w:r>
    </w:p>
    <w:p w:rsidR="00AE25CA" w:rsidRPr="00AE25CA" w:rsidRDefault="00AE25CA" w:rsidP="00BB6806">
      <w:pPr>
        <w:pStyle w:val="a0"/>
        <w:shd w:val="clear" w:color="auto" w:fill="auto"/>
        <w:spacing w:after="120" w:line="427" w:lineRule="exact"/>
        <w:ind w:left="60" w:right="-39" w:firstLine="700"/>
        <w:jc w:val="both"/>
        <w:rPr>
          <w:color w:val="FF0000"/>
        </w:rPr>
      </w:pPr>
      <w:r>
        <w:rPr>
          <w:color w:val="000000" w:themeColor="text1"/>
        </w:rPr>
        <w:t xml:space="preserve">/7/. </w:t>
      </w:r>
      <w:r w:rsidRPr="00AE25CA">
        <w:rPr>
          <w:color w:val="FF0000"/>
        </w:rPr>
        <w:t>При прекратяване на членството направените от члена имуществени вноски /членски внос, внасяне на инвентар и имущество, дарения, допълнителни парични вноски и други/ остават в полза на сдружението, освен ако не са направени с нарочен договор, предвиждащ връщане на даденото в полза на федерацията.</w:t>
      </w:r>
    </w:p>
    <w:p w:rsidR="00427A63" w:rsidRPr="00BE3199" w:rsidRDefault="00427A63" w:rsidP="00427A63">
      <w:pPr>
        <w:pStyle w:val="20"/>
        <w:shd w:val="clear" w:color="auto" w:fill="auto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ОРГАНИ ЗА УПРАВЛЕНИЕ</w:t>
      </w:r>
    </w:p>
    <w:p w:rsidR="00427A63" w:rsidRPr="00BE3199" w:rsidRDefault="00427A63" w:rsidP="00427A63">
      <w:pPr>
        <w:pStyle w:val="a0"/>
        <w:shd w:val="clear" w:color="auto" w:fill="auto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lastRenderedPageBreak/>
        <w:t>Чл. 7. Органите на БФТМ са: общо събрание, управителен съвет и председател.</w:t>
      </w:r>
    </w:p>
    <w:p w:rsidR="00427A63" w:rsidRDefault="00427A63" w:rsidP="00427A63">
      <w:pPr>
        <w:pStyle w:val="a0"/>
        <w:shd w:val="clear" w:color="auto" w:fill="auto"/>
        <w:ind w:left="60" w:right="-39" w:firstLine="700"/>
        <w:jc w:val="both"/>
      </w:pPr>
      <w:r w:rsidRPr="00BE3199">
        <w:rPr>
          <w:color w:val="000000" w:themeColor="text1"/>
        </w:rPr>
        <w:t xml:space="preserve">Чл. 8. Общото събрание е върховен орган </w:t>
      </w:r>
      <w:r>
        <w:t>на сдружението, Състои се от всички негови членове и заседава най-малко веднъж годишно.</w:t>
      </w:r>
    </w:p>
    <w:p w:rsidR="00427A63" w:rsidRPr="004C2A98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FF0000"/>
        </w:rPr>
      </w:pPr>
      <w:r>
        <w:t xml:space="preserve">Чл. 9. /1/ Общото събрание се свиква от управителния съвет по негова инициатива или по искане на една трета от членовете </w:t>
      </w:r>
      <w:r w:rsidR="00121103">
        <w:t>на</w:t>
      </w:r>
      <w:r>
        <w:t xml:space="preserve"> сдружението</w:t>
      </w:r>
      <w:r w:rsidR="00121103">
        <w:t>.</w:t>
      </w:r>
      <w:r w:rsidR="004C2A98" w:rsidRPr="004C2A98">
        <w:t xml:space="preserve"> </w:t>
      </w:r>
      <w:r w:rsidR="004C2A98" w:rsidRPr="004C2A98">
        <w:rPr>
          <w:color w:val="FF0000"/>
        </w:rPr>
        <w:t xml:space="preserve">Ако в последния случай управителния съвет в двуседмичен срок не отправи писмена покана за свикване на общото събрание, то се свиква от съда по седалището на сдружението по писмено искане на заинтересуваните членове или </w:t>
      </w:r>
      <w:r w:rsidR="002644FB">
        <w:rPr>
          <w:color w:val="FF0000"/>
        </w:rPr>
        <w:t>овластено</w:t>
      </w:r>
      <w:bookmarkStart w:id="0" w:name="_GoBack"/>
      <w:bookmarkEnd w:id="0"/>
      <w:r w:rsidR="004C2A98" w:rsidRPr="004C2A98">
        <w:rPr>
          <w:color w:val="FF0000"/>
        </w:rPr>
        <w:t xml:space="preserve"> от тях лице, като в този случай общото събрание се провежда в населеното място- седалище  на БТФМ</w:t>
      </w:r>
      <w:r w:rsidRPr="004C2A98">
        <w:rPr>
          <w:color w:val="FF0000"/>
        </w:rPr>
        <w:t>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/2/ Поканата трябва да съдържа дневния ред, датата, часа и мястото за провеждане на общото събрание и по чия инициатива то се свиква.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</w:p>
    <w:p w:rsidR="00427A63" w:rsidRPr="00B47E9F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FF0000"/>
        </w:rPr>
      </w:pPr>
      <w:r w:rsidRPr="00BE3199">
        <w:rPr>
          <w:color w:val="000000" w:themeColor="text1"/>
        </w:rPr>
        <w:t>/3/ Поканата се обнародва в "Държавен вестник" и се поставя на мястото за обявления в сградата, в която се намира управлението на БФТМ, най-малко един месец преди насрочения ден.</w:t>
      </w:r>
      <w:r w:rsidR="00B47E9F" w:rsidRPr="00B47E9F">
        <w:t xml:space="preserve"> </w:t>
      </w:r>
      <w:r w:rsidR="00B47E9F" w:rsidRPr="00B47E9F">
        <w:rPr>
          <w:color w:val="FF0000"/>
        </w:rPr>
        <w:t>Поканата се обявява в регистъра на юридическите лица с нестопанска цел, воден от Агенция по вписванията, най-малко един месец преди насрочения ден.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Чл. 10. Общото събрание е законно, ако присъстват повече от половината от всички членове. При липса на кворум събранието се отлага с един час по-късно на същото място и при същия дневен ред и може да се проведе, колкото и членове да се явят.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Чл. 11. /1/ Всеки член на общото събрание има право на един глас.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/2/ Едно лице може да представлява не повече от трима членове на общото събрание въз основа на писмено нотариално заверено пълномощно.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 xml:space="preserve">Чл.12./1/ </w:t>
      </w:r>
      <w:r w:rsidR="005E3594" w:rsidRPr="00BE3199">
        <w:rPr>
          <w:color w:val="000000" w:themeColor="text1"/>
        </w:rPr>
        <w:t>Решенията на Общото събрание се вземат с мнозинство повече от половината присъстващи, освен ако настоящият устав не предвижда за приемане на решения по отделни въпроси друго квалифицирано мнозинство</w:t>
      </w:r>
      <w:r w:rsidRPr="00BE3199">
        <w:rPr>
          <w:color w:val="000000" w:themeColor="text1"/>
        </w:rPr>
        <w:t>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>/2/ Решения по чл.15. ал.1 т.1 и т. 3 се вземат с мнозинство 2/3 (две трети) от присъстващите.</w:t>
      </w:r>
    </w:p>
    <w:p w:rsidR="00427A63" w:rsidRPr="00BE3199" w:rsidRDefault="00D9606C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rStyle w:val="a1"/>
          <w:i w:val="0"/>
          <w:color w:val="000000" w:themeColor="text1"/>
        </w:rPr>
        <w:t>/</w:t>
      </w:r>
      <w:r w:rsidR="00427A63" w:rsidRPr="00BE3199">
        <w:rPr>
          <w:rStyle w:val="a1"/>
          <w:i w:val="0"/>
          <w:color w:val="000000" w:themeColor="text1"/>
        </w:rPr>
        <w:t>3</w:t>
      </w:r>
      <w:r w:rsidRPr="00BE3199">
        <w:rPr>
          <w:rStyle w:val="a1"/>
          <w:i w:val="0"/>
          <w:color w:val="000000" w:themeColor="text1"/>
        </w:rPr>
        <w:t>/</w:t>
      </w:r>
      <w:r w:rsidR="00427A63" w:rsidRPr="00BE3199">
        <w:rPr>
          <w:color w:val="000000" w:themeColor="text1"/>
        </w:rPr>
        <w:t xml:space="preserve"> По въпроси, които не са включени в обявения в поканата дневен ред, не може да се вземат решения.</w:t>
      </w:r>
    </w:p>
    <w:p w:rsidR="00427A63" w:rsidRPr="003B5E5E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FF0000"/>
        </w:rPr>
      </w:pPr>
      <w:r w:rsidRPr="00BE3199">
        <w:rPr>
          <w:color w:val="000000" w:themeColor="text1"/>
        </w:rPr>
        <w:t>Чл. 13./1/</w:t>
      </w:r>
      <w:r w:rsidR="003B5E5E" w:rsidRPr="003B5E5E">
        <w:t xml:space="preserve"> </w:t>
      </w:r>
      <w:r w:rsidR="003B5E5E" w:rsidRPr="003B5E5E">
        <w:rPr>
          <w:color w:val="FF0000"/>
        </w:rPr>
        <w:t xml:space="preserve">Управителния съвет се състои от три до единадесет лица, посочени </w:t>
      </w:r>
      <w:r w:rsidR="003B5E5E" w:rsidRPr="003B5E5E">
        <w:rPr>
          <w:color w:val="FF0000"/>
        </w:rPr>
        <w:lastRenderedPageBreak/>
        <w:t>от членове на БФТМ. Членовете на управителния съвет се избират за срок от четири години</w:t>
      </w:r>
      <w:r w:rsidRPr="003B5E5E">
        <w:rPr>
          <w:color w:val="FF0000"/>
        </w:rPr>
        <w:t>.</w:t>
      </w:r>
    </w:p>
    <w:p w:rsidR="00427A63" w:rsidRPr="00BE3199" w:rsidRDefault="00427A63" w:rsidP="00427A63">
      <w:pPr>
        <w:pStyle w:val="a0"/>
        <w:shd w:val="clear" w:color="auto" w:fill="auto"/>
        <w:spacing w:line="427" w:lineRule="exact"/>
        <w:ind w:left="60" w:right="-39" w:firstLine="700"/>
        <w:jc w:val="both"/>
        <w:rPr>
          <w:color w:val="000000" w:themeColor="text1"/>
        </w:rPr>
      </w:pPr>
      <w:r w:rsidRPr="00BE3199">
        <w:rPr>
          <w:color w:val="000000" w:themeColor="text1"/>
        </w:rPr>
        <w:t xml:space="preserve">/2/ </w:t>
      </w:r>
      <w:r w:rsidR="000B129E" w:rsidRPr="00BE3199">
        <w:rPr>
          <w:color w:val="000000" w:themeColor="text1"/>
        </w:rPr>
        <w:t>Управителният съвет се избира чрез гласуване на всяка една от кандидатурите от Общото събрание  поотделно.</w:t>
      </w:r>
      <w:r w:rsidRPr="00BE3199">
        <w:rPr>
          <w:color w:val="000000" w:themeColor="text1"/>
        </w:rPr>
        <w:t xml:space="preserve"> </w:t>
      </w:r>
      <w:r w:rsidR="00F34232" w:rsidRPr="00F34232">
        <w:rPr>
          <w:color w:val="FF0000"/>
        </w:rPr>
        <w:t xml:space="preserve">Председателят на БФТМ прави своето предложение за </w:t>
      </w:r>
      <w:r w:rsidR="001D24C9">
        <w:rPr>
          <w:color w:val="FF0000"/>
        </w:rPr>
        <w:t xml:space="preserve">членове на </w:t>
      </w:r>
      <w:r w:rsidR="00F34232" w:rsidRPr="00F34232">
        <w:rPr>
          <w:color w:val="FF0000"/>
        </w:rPr>
        <w:t>Управителен съвет като избира състава от лица, посочени от членове на БФТМ</w:t>
      </w:r>
      <w:r w:rsidR="001D24C9">
        <w:rPr>
          <w:color w:val="FF0000"/>
        </w:rPr>
        <w:t xml:space="preserve"> поне 10 /десет/ дни преди датата на провеждане на общото събрание за избор на Управителен съвет</w:t>
      </w:r>
      <w:r w:rsidRPr="00F34232">
        <w:rPr>
          <w:color w:val="FF0000"/>
        </w:rPr>
        <w:t>.</w:t>
      </w:r>
      <w:r w:rsidR="001D24C9">
        <w:rPr>
          <w:color w:val="FF0000"/>
        </w:rPr>
        <w:t xml:space="preserve"> При липса на постъпили предложения или при липса на достатъчно на брой постъпили предложения в посочения срок, Председателят има право по собствен почин да предложи за избор членове на Управителния съвет.</w:t>
      </w:r>
      <w:r w:rsidRPr="00BE3199">
        <w:rPr>
          <w:color w:val="000000" w:themeColor="text1"/>
        </w:rPr>
        <w:t xml:space="preserve"> При възникнала необходимост от попълване на състава на Управителния съвет в рамките на мандата, новите членове се предлагат на общото събрание за избор </w:t>
      </w:r>
      <w:r w:rsidRPr="001D24C9">
        <w:rPr>
          <w:color w:val="FF0000"/>
        </w:rPr>
        <w:t xml:space="preserve">от председателя </w:t>
      </w:r>
      <w:r w:rsidR="001D24C9" w:rsidRPr="001D24C9">
        <w:rPr>
          <w:color w:val="FF0000"/>
        </w:rPr>
        <w:t>на Управителния съвет</w:t>
      </w:r>
      <w:r w:rsidRPr="00BE3199">
        <w:rPr>
          <w:color w:val="000000" w:themeColor="text1"/>
        </w:rPr>
        <w:t>. Тези нови членове се избират за срок до края на текущия мандат на съответните лица, напуснали Управителния съвет.</w:t>
      </w:r>
    </w:p>
    <w:p w:rsidR="00427A63" w:rsidRDefault="00427A63" w:rsidP="00427A63">
      <w:pPr>
        <w:pStyle w:val="a0"/>
        <w:shd w:val="clear" w:color="auto" w:fill="auto"/>
        <w:spacing w:line="427" w:lineRule="exact"/>
        <w:ind w:left="80" w:right="-39" w:firstLine="680"/>
        <w:jc w:val="both"/>
      </w:pPr>
      <w:r>
        <w:t>/3/ По решение на общото събрание функциите на Управителен съвет могат да се изпълняват и от едно лице - управител.</w:t>
      </w:r>
    </w:p>
    <w:p w:rsidR="00D9606C" w:rsidRPr="00BE3199" w:rsidRDefault="00427A63" w:rsidP="00427A63">
      <w:pPr>
        <w:pStyle w:val="a0"/>
        <w:shd w:val="clear" w:color="auto" w:fill="auto"/>
        <w:spacing w:line="427" w:lineRule="exact"/>
        <w:ind w:left="80" w:right="-39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99">
        <w:rPr>
          <w:color w:val="000000" w:themeColor="text1"/>
        </w:rPr>
        <w:t xml:space="preserve">/4/ </w:t>
      </w:r>
      <w:r w:rsidR="00D9606C" w:rsidRPr="00BE3199">
        <w:rPr>
          <w:color w:val="000000" w:themeColor="text1"/>
        </w:rPr>
        <w:t>Провеждането на избор за членове на Управителния съвет се извършва чрез явно гласуване.</w:t>
      </w:r>
    </w:p>
    <w:p w:rsidR="00427A63" w:rsidRPr="00BE3199" w:rsidRDefault="00E0496B" w:rsidP="00427A63">
      <w:pPr>
        <w:pStyle w:val="a0"/>
        <w:shd w:val="clear" w:color="auto" w:fill="auto"/>
        <w:spacing w:line="427" w:lineRule="exact"/>
        <w:ind w:left="80" w:right="-39" w:firstLine="680"/>
        <w:jc w:val="both"/>
        <w:rPr>
          <w:color w:val="000000" w:themeColor="text1"/>
        </w:rPr>
      </w:pPr>
      <w:r w:rsidRPr="00BE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/5/ </w:t>
      </w:r>
      <w:r w:rsidR="00427A63" w:rsidRPr="00BE3199">
        <w:rPr>
          <w:color w:val="000000" w:themeColor="text1"/>
        </w:rPr>
        <w:t xml:space="preserve">Управителният съвет заседава </w:t>
      </w:r>
      <w:r w:rsidR="004A7A39" w:rsidRPr="00BE3199">
        <w:rPr>
          <w:color w:val="000000" w:themeColor="text1"/>
        </w:rPr>
        <w:t>ежемесечно</w:t>
      </w:r>
      <w:r w:rsidR="00427A63" w:rsidRPr="00BE3199">
        <w:rPr>
          <w:color w:val="000000" w:themeColor="text1"/>
        </w:rPr>
        <w:t>.</w:t>
      </w:r>
    </w:p>
    <w:p w:rsidR="00D9606C" w:rsidRPr="00BE3199" w:rsidRDefault="00D9606C" w:rsidP="00427A63">
      <w:pPr>
        <w:pStyle w:val="a0"/>
        <w:shd w:val="clear" w:color="auto" w:fill="auto"/>
        <w:spacing w:line="427" w:lineRule="exact"/>
        <w:ind w:left="80" w:right="-39" w:firstLine="680"/>
        <w:jc w:val="both"/>
        <w:rPr>
          <w:color w:val="000000" w:themeColor="text1"/>
        </w:rPr>
      </w:pPr>
    </w:p>
    <w:p w:rsidR="00427A63" w:rsidRPr="00BE3199" w:rsidRDefault="00427A63" w:rsidP="007F2D9C">
      <w:pPr>
        <w:pStyle w:val="ListParagraph"/>
        <w:ind w:left="0" w:firstLine="709"/>
        <w:jc w:val="both"/>
        <w:rPr>
          <w:color w:val="000000" w:themeColor="text1"/>
        </w:rPr>
      </w:pPr>
      <w:r w:rsidRPr="00BE3199">
        <w:rPr>
          <w:rFonts w:ascii="Arial" w:hAnsi="Arial" w:cs="Arial"/>
          <w:color w:val="000000" w:themeColor="text1"/>
        </w:rPr>
        <w:t>Чл. 14. Председателят на БФТМ се избира от Общото събрание за срок от четири години.</w:t>
      </w:r>
      <w:r w:rsidRPr="00BE3199">
        <w:rPr>
          <w:color w:val="000000" w:themeColor="text1"/>
        </w:rPr>
        <w:t xml:space="preserve"> </w:t>
      </w:r>
      <w:r w:rsidR="002225EC" w:rsidRPr="00BE3199">
        <w:rPr>
          <w:rFonts w:ascii="Arial" w:hAnsi="Arial" w:cs="Arial"/>
          <w:color w:val="000000" w:themeColor="text1"/>
        </w:rPr>
        <w:t>Председателят е член по право на Управителния съвет, като същия</w:t>
      </w:r>
      <w:r w:rsidR="002225EC" w:rsidRPr="00BE3199">
        <w:rPr>
          <w:color w:val="000000" w:themeColor="text1"/>
        </w:rPr>
        <w:t>т</w:t>
      </w:r>
      <w:r w:rsidR="002225EC" w:rsidRPr="00BE3199">
        <w:rPr>
          <w:rFonts w:ascii="Arial" w:hAnsi="Arial" w:cs="Arial"/>
          <w:color w:val="000000" w:themeColor="text1"/>
        </w:rPr>
        <w:t xml:space="preserve"> има право да предлага за избор членове на Управителния съвет</w:t>
      </w:r>
      <w:r w:rsidR="001D24C9" w:rsidRPr="007E7C0B">
        <w:rPr>
          <w:rFonts w:ascii="Arial" w:hAnsi="Arial" w:cs="Arial"/>
          <w:color w:val="FF0000"/>
        </w:rPr>
        <w:t xml:space="preserve"> по реда на </w:t>
      </w:r>
      <w:r w:rsidR="007E7C0B" w:rsidRPr="007E7C0B">
        <w:rPr>
          <w:rFonts w:ascii="Arial" w:hAnsi="Arial" w:cs="Arial"/>
          <w:color w:val="FF0000"/>
        </w:rPr>
        <w:t>чл.13, ал.2 от устава</w:t>
      </w:r>
      <w:r w:rsidR="002225EC" w:rsidRPr="00BE3199">
        <w:rPr>
          <w:rFonts w:ascii="Arial" w:hAnsi="Arial" w:cs="Arial"/>
          <w:color w:val="000000" w:themeColor="text1"/>
        </w:rPr>
        <w:t>, ръководи текущата дейност и заседанията на Управителния съвет, като и да организира изпълнението на решенията</w:t>
      </w:r>
      <w:r w:rsidRPr="00BE3199">
        <w:rPr>
          <w:rFonts w:ascii="Arial" w:hAnsi="Arial" w:cs="Arial"/>
          <w:color w:val="000000" w:themeColor="text1"/>
        </w:rPr>
        <w:t>.</w:t>
      </w:r>
      <w:r w:rsidR="00287490" w:rsidRPr="00BE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490" w:rsidRPr="00BE3199">
        <w:rPr>
          <w:rFonts w:ascii="Arial" w:hAnsi="Arial" w:cs="Arial"/>
          <w:color w:val="000000" w:themeColor="text1"/>
        </w:rPr>
        <w:t>Председателят на БТФМ се избира от Общото събрание на сдружението чрез явно гласуване</w:t>
      </w:r>
      <w:r w:rsidR="007F2D9C" w:rsidRPr="00BE3199">
        <w:rPr>
          <w:rFonts w:ascii="Arial" w:hAnsi="Arial" w:cs="Arial"/>
          <w:color w:val="000000" w:themeColor="text1"/>
        </w:rPr>
        <w:t>.</w:t>
      </w:r>
    </w:p>
    <w:p w:rsidR="00427A63" w:rsidRDefault="00427A63" w:rsidP="00427A63">
      <w:pPr>
        <w:pStyle w:val="20"/>
        <w:shd w:val="clear" w:color="auto" w:fill="auto"/>
        <w:spacing w:line="408" w:lineRule="exact"/>
        <w:ind w:left="80" w:right="-39" w:firstLine="680"/>
        <w:jc w:val="both"/>
      </w:pPr>
      <w:r>
        <w:t>ПРАВОМОЩИЯ НА ОРГАНИТЕ ЗА УПРАВЛЕНИЕ</w:t>
      </w:r>
    </w:p>
    <w:p w:rsidR="00427A63" w:rsidRDefault="00427A63" w:rsidP="00427A63">
      <w:pPr>
        <w:pStyle w:val="a0"/>
        <w:shd w:val="clear" w:color="auto" w:fill="auto"/>
        <w:spacing w:line="408" w:lineRule="exact"/>
        <w:ind w:left="80" w:right="-39" w:firstLine="680"/>
        <w:jc w:val="both"/>
      </w:pPr>
      <w:r>
        <w:t>Чл. 15.(1) Общото събрание:</w:t>
      </w:r>
    </w:p>
    <w:p w:rsidR="00427A63" w:rsidRDefault="00427A63" w:rsidP="00427A63">
      <w:pPr>
        <w:pStyle w:val="a0"/>
        <w:numPr>
          <w:ilvl w:val="0"/>
          <w:numId w:val="2"/>
        </w:numPr>
        <w:shd w:val="clear" w:color="auto" w:fill="auto"/>
        <w:tabs>
          <w:tab w:val="left" w:pos="0"/>
        </w:tabs>
        <w:spacing w:line="408" w:lineRule="exact"/>
        <w:ind w:right="-39" w:firstLine="709"/>
        <w:jc w:val="both"/>
      </w:pPr>
      <w:r>
        <w:t>изменя устава;</w:t>
      </w:r>
    </w:p>
    <w:p w:rsidR="00427A63" w:rsidRDefault="00427A63" w:rsidP="00427A63">
      <w:pPr>
        <w:pStyle w:val="a0"/>
        <w:numPr>
          <w:ilvl w:val="0"/>
          <w:numId w:val="2"/>
        </w:numPr>
        <w:shd w:val="clear" w:color="auto" w:fill="auto"/>
        <w:tabs>
          <w:tab w:val="left" w:pos="0"/>
        </w:tabs>
        <w:spacing w:line="432" w:lineRule="exact"/>
        <w:ind w:right="-39" w:firstLine="709"/>
        <w:jc w:val="both"/>
      </w:pPr>
      <w:r>
        <w:t>избира и освобождава членовете на управителния съвет;</w:t>
      </w:r>
    </w:p>
    <w:p w:rsidR="00427A63" w:rsidRDefault="00427A63" w:rsidP="00427A63">
      <w:pPr>
        <w:pStyle w:val="a0"/>
        <w:numPr>
          <w:ilvl w:val="0"/>
          <w:numId w:val="2"/>
        </w:numPr>
        <w:shd w:val="clear" w:color="auto" w:fill="auto"/>
        <w:tabs>
          <w:tab w:val="left" w:pos="0"/>
        </w:tabs>
        <w:spacing w:line="432" w:lineRule="exact"/>
        <w:ind w:right="-39" w:firstLine="709"/>
        <w:jc w:val="both"/>
      </w:pPr>
      <w:r>
        <w:t>взема решения за преобразуване и прекратяване на БФТМ;</w:t>
      </w:r>
    </w:p>
    <w:p w:rsidR="00427A63" w:rsidRDefault="00427A63" w:rsidP="00427A63">
      <w:pPr>
        <w:pStyle w:val="a0"/>
        <w:numPr>
          <w:ilvl w:val="0"/>
          <w:numId w:val="2"/>
        </w:numPr>
        <w:shd w:val="clear" w:color="auto" w:fill="auto"/>
        <w:tabs>
          <w:tab w:val="left" w:pos="0"/>
        </w:tabs>
        <w:spacing w:line="432" w:lineRule="exact"/>
        <w:ind w:right="-39" w:firstLine="709"/>
        <w:jc w:val="both"/>
      </w:pPr>
      <w:r>
        <w:t>приема бюджета на БФТМ;</w:t>
      </w:r>
    </w:p>
    <w:p w:rsidR="00427A63" w:rsidRDefault="00427A63" w:rsidP="00427A63">
      <w:pPr>
        <w:pStyle w:val="a0"/>
        <w:numPr>
          <w:ilvl w:val="0"/>
          <w:numId w:val="2"/>
        </w:numPr>
        <w:shd w:val="clear" w:color="auto" w:fill="auto"/>
        <w:spacing w:line="432" w:lineRule="exact"/>
        <w:ind w:right="-39" w:firstLine="709"/>
        <w:jc w:val="both"/>
      </w:pPr>
      <w:r>
        <w:t>приема отчета за дейността на управителния съвет;</w:t>
      </w:r>
    </w:p>
    <w:p w:rsidR="00427A63" w:rsidRDefault="00427A63" w:rsidP="00427A63">
      <w:pPr>
        <w:pStyle w:val="a0"/>
        <w:numPr>
          <w:ilvl w:val="0"/>
          <w:numId w:val="2"/>
        </w:numPr>
        <w:shd w:val="clear" w:color="auto" w:fill="auto"/>
        <w:spacing w:line="432" w:lineRule="exact"/>
        <w:ind w:left="80" w:right="-39" w:firstLine="709"/>
        <w:jc w:val="both"/>
      </w:pPr>
      <w:r>
        <w:t xml:space="preserve">отменя решенията на другите органи на БФТМ, които противоречат на </w:t>
      </w:r>
      <w:r>
        <w:lastRenderedPageBreak/>
        <w:t>закона, устава или други вътрешни актове, регламентиращи дейността на БФТМ.</w:t>
      </w:r>
    </w:p>
    <w:p w:rsidR="00427A63" w:rsidRDefault="00427A63" w:rsidP="00427A63">
      <w:pPr>
        <w:pStyle w:val="a0"/>
        <w:numPr>
          <w:ilvl w:val="0"/>
          <w:numId w:val="2"/>
        </w:numPr>
        <w:shd w:val="clear" w:color="auto" w:fill="auto"/>
        <w:spacing w:line="432" w:lineRule="exact"/>
        <w:ind w:right="-39" w:firstLine="709"/>
        <w:jc w:val="both"/>
      </w:pPr>
      <w:r>
        <w:t>взема и други решения предвидени в настоящия устав.</w:t>
      </w:r>
    </w:p>
    <w:p w:rsidR="00CC220A" w:rsidRPr="00CC220A" w:rsidRDefault="00CC220A" w:rsidP="00CC220A">
      <w:pPr>
        <w:pStyle w:val="a0"/>
        <w:numPr>
          <w:ilvl w:val="0"/>
          <w:numId w:val="3"/>
        </w:numPr>
        <w:shd w:val="clear" w:color="auto" w:fill="auto"/>
        <w:tabs>
          <w:tab w:val="left" w:pos="1190"/>
        </w:tabs>
        <w:spacing w:line="418" w:lineRule="exact"/>
        <w:ind w:right="-39" w:firstLine="709"/>
        <w:jc w:val="both"/>
        <w:rPr>
          <w:color w:val="FF0000"/>
        </w:rPr>
      </w:pPr>
      <w:r w:rsidRPr="00CC220A">
        <w:rPr>
          <w:color w:val="FF0000"/>
        </w:rPr>
        <w:t>Решенията по чл. 15, ал. 1, т. 1 и т. 3 се вземат с мнозинство 2/3 от присъстващите на общото събрание членове.</w:t>
      </w:r>
    </w:p>
    <w:p w:rsidR="00427A63" w:rsidRDefault="00427A63" w:rsidP="00427A63">
      <w:pPr>
        <w:pStyle w:val="a0"/>
        <w:numPr>
          <w:ilvl w:val="0"/>
          <w:numId w:val="3"/>
        </w:numPr>
        <w:shd w:val="clear" w:color="auto" w:fill="auto"/>
        <w:tabs>
          <w:tab w:val="left" w:pos="1190"/>
        </w:tabs>
        <w:spacing w:line="418" w:lineRule="exact"/>
        <w:ind w:left="80" w:right="-39" w:firstLine="680"/>
        <w:jc w:val="both"/>
      </w:pPr>
      <w:r>
        <w:t>Правата по ал.1 т. 1,2,3,4,5 и 6 не могат да се възлагат на други органи на БФТМ.</w:t>
      </w:r>
    </w:p>
    <w:p w:rsidR="00427A63" w:rsidRDefault="00427A63" w:rsidP="00427A63">
      <w:pPr>
        <w:pStyle w:val="a0"/>
        <w:numPr>
          <w:ilvl w:val="0"/>
          <w:numId w:val="3"/>
        </w:numPr>
        <w:shd w:val="clear" w:color="auto" w:fill="auto"/>
        <w:tabs>
          <w:tab w:val="left" w:pos="1190"/>
        </w:tabs>
        <w:spacing w:line="418" w:lineRule="exact"/>
        <w:ind w:left="80" w:right="-39" w:firstLine="680"/>
        <w:jc w:val="both"/>
      </w:pPr>
      <w:r>
        <w:t>Решенията на общото събрание за задължителни за другите органи на БФТМ.</w:t>
      </w:r>
    </w:p>
    <w:p w:rsidR="00427A63" w:rsidRDefault="00427A63" w:rsidP="00427A63">
      <w:pPr>
        <w:pStyle w:val="a0"/>
        <w:numPr>
          <w:ilvl w:val="0"/>
          <w:numId w:val="3"/>
        </w:numPr>
        <w:shd w:val="clear" w:color="auto" w:fill="auto"/>
        <w:tabs>
          <w:tab w:val="left" w:pos="1190"/>
        </w:tabs>
        <w:ind w:left="80" w:right="-39" w:firstLine="680"/>
        <w:jc w:val="both"/>
      </w:pPr>
      <w:r>
        <w:t>Решенията на общото събрание подлежат на съдебен контрол относно тяхната законосъобразност и съответствие с устава.</w:t>
      </w:r>
    </w:p>
    <w:p w:rsidR="00AB381C" w:rsidRDefault="00AB381C" w:rsidP="00AB381C">
      <w:pPr>
        <w:pStyle w:val="a0"/>
        <w:shd w:val="clear" w:color="auto" w:fill="auto"/>
        <w:tabs>
          <w:tab w:val="left" w:pos="1190"/>
        </w:tabs>
        <w:ind w:left="760" w:right="-39"/>
        <w:jc w:val="both"/>
      </w:pPr>
    </w:p>
    <w:p w:rsidR="00427A63" w:rsidRDefault="00427A63" w:rsidP="00427A63">
      <w:pPr>
        <w:pStyle w:val="a0"/>
        <w:shd w:val="clear" w:color="auto" w:fill="auto"/>
        <w:spacing w:line="427" w:lineRule="exact"/>
        <w:ind w:left="40" w:right="-39" w:firstLine="740"/>
        <w:jc w:val="both"/>
      </w:pPr>
      <w:r>
        <w:t>Чл. 16. Управителния съвет: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spacing w:line="427" w:lineRule="exact"/>
        <w:ind w:left="40" w:right="-39" w:firstLine="740"/>
        <w:jc w:val="both"/>
      </w:pPr>
      <w:r>
        <w:t>представлява БФТМ, както и определя обема на представителната власт на отделни негови членове;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spacing w:line="427" w:lineRule="exact"/>
        <w:ind w:left="40" w:right="-39" w:firstLine="740"/>
        <w:jc w:val="both"/>
      </w:pPr>
      <w:r>
        <w:t>осигурява изпълнението на решенията на общото събрание;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0"/>
        </w:tabs>
        <w:spacing w:line="427" w:lineRule="exact"/>
        <w:ind w:left="40" w:right="-39" w:firstLine="740"/>
        <w:jc w:val="both"/>
      </w:pPr>
      <w:r>
        <w:t>разпорежда се с имуществото на</w:t>
      </w:r>
      <w:r>
        <w:tab/>
        <w:t xml:space="preserve">БФТМ при спазване изискванията на устава; 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spacing w:after="3" w:line="220" w:lineRule="exact"/>
        <w:ind w:left="40" w:right="-39" w:firstLine="740"/>
        <w:jc w:val="both"/>
      </w:pPr>
      <w:r>
        <w:t>подготвя и внася в общото събрание проект за бюджет;</w:t>
      </w:r>
    </w:p>
    <w:p w:rsidR="00427A63" w:rsidRDefault="00427A63" w:rsidP="00427A63">
      <w:pPr>
        <w:pStyle w:val="60"/>
        <w:shd w:val="clear" w:color="auto" w:fill="auto"/>
        <w:spacing w:before="0" w:after="0" w:line="130" w:lineRule="exact"/>
        <w:ind w:left="7020" w:right="-39"/>
      </w:pP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spacing w:line="427" w:lineRule="exact"/>
        <w:ind w:left="40" w:right="-39" w:firstLine="740"/>
        <w:jc w:val="both"/>
      </w:pPr>
      <w:r>
        <w:t>подготвя и внася в общото събрание отчет за дейността на БФТМ;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spacing w:line="427" w:lineRule="exact"/>
        <w:ind w:left="40" w:right="-39" w:firstLine="740"/>
        <w:jc w:val="both"/>
      </w:pPr>
      <w:r>
        <w:t>определя реда и организира извършването на дейността на БФТМ и носи отговорност за това;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spacing w:line="427" w:lineRule="exact"/>
        <w:ind w:left="40" w:right="-39" w:firstLine="740"/>
        <w:jc w:val="both"/>
      </w:pPr>
      <w:r>
        <w:t>определя адреса на БФТМ;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  <w:tab w:val="left" w:pos="3775"/>
          <w:tab w:val="right" w:pos="8743"/>
        </w:tabs>
        <w:ind w:left="40" w:right="-39" w:firstLine="740"/>
        <w:jc w:val="both"/>
      </w:pPr>
      <w:r>
        <w:t>взема решения по всички въпроси, които по закон или съгласно устава не спадат в правата на друг орган;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ind w:left="40" w:right="-39" w:firstLine="740"/>
        <w:jc w:val="both"/>
      </w:pPr>
      <w:r>
        <w:t>изпълнява задълженията предвидени в устава;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  <w:tab w:val="left" w:pos="3775"/>
          <w:tab w:val="right" w:pos="5895"/>
        </w:tabs>
        <w:ind w:left="40" w:right="-39" w:firstLine="740"/>
        <w:jc w:val="both"/>
      </w:pPr>
      <w:r>
        <w:t xml:space="preserve">определя щатните длъжности </w:t>
      </w:r>
      <w:r>
        <w:tab/>
        <w:t>в БФТМ в рамките на утвърдения бюджет;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ind w:left="40" w:right="-39" w:firstLine="740"/>
        <w:jc w:val="both"/>
      </w:pPr>
      <w:r>
        <w:t>назначава щатен генерален секретар на БФТМ, назначава старши треньори на националните отбори и други щатни работници;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  <w:tab w:val="left" w:pos="3775"/>
          <w:tab w:val="right" w:pos="5895"/>
          <w:tab w:val="right" w:pos="8743"/>
        </w:tabs>
        <w:ind w:left="40" w:right="-39" w:firstLine="740"/>
        <w:jc w:val="both"/>
      </w:pPr>
      <w:r>
        <w:t xml:space="preserve">приема правилник за работа на </w:t>
      </w:r>
      <w:r>
        <w:tab/>
        <w:t>съдийската колегия, утвърждава спортни съдии от републиканска и първа категория и прави предложения до международната федерация по тенис на маса за утвърждаване на международни съдии.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ind w:left="40" w:right="-39" w:firstLine="740"/>
        <w:jc w:val="both"/>
      </w:pPr>
      <w:r>
        <w:t>приема правилник за работата на Управителния съвет.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ind w:left="40" w:right="-39" w:firstLine="740"/>
        <w:jc w:val="both"/>
      </w:pPr>
      <w:r>
        <w:t xml:space="preserve">при необходимост създава помощни органи на Управителния съвет и </w:t>
      </w:r>
      <w:r>
        <w:lastRenderedPageBreak/>
        <w:t>приема правилници за дейността им. В помощните органи освен членове на Управителният съвет могат да се привличат и специалисти от съответната област.</w:t>
      </w:r>
    </w:p>
    <w:p w:rsidR="00427A63" w:rsidRDefault="00427A63" w:rsidP="00427A63">
      <w:pPr>
        <w:pStyle w:val="a0"/>
        <w:numPr>
          <w:ilvl w:val="0"/>
          <w:numId w:val="4"/>
        </w:numPr>
        <w:shd w:val="clear" w:color="auto" w:fill="auto"/>
        <w:tabs>
          <w:tab w:val="left" w:pos="1181"/>
        </w:tabs>
        <w:ind w:left="40" w:right="-39" w:firstLine="740"/>
        <w:jc w:val="both"/>
      </w:pPr>
      <w:r>
        <w:t>администрира провеждането на републиканските първенства и участието на националните отбори по тенис на маса в международни турнири, балкански, европейски, световни първенства и олимпийски игри.</w:t>
      </w:r>
    </w:p>
    <w:p w:rsidR="00427A63" w:rsidRDefault="00427A63" w:rsidP="00427A63">
      <w:pPr>
        <w:pStyle w:val="20"/>
        <w:shd w:val="clear" w:color="auto" w:fill="auto"/>
        <w:spacing w:line="408" w:lineRule="exact"/>
        <w:ind w:left="60" w:right="-39" w:firstLine="720"/>
        <w:jc w:val="both"/>
      </w:pPr>
    </w:p>
    <w:p w:rsidR="00427A63" w:rsidRDefault="00427A63" w:rsidP="00427A63">
      <w:pPr>
        <w:pStyle w:val="20"/>
        <w:shd w:val="clear" w:color="auto" w:fill="auto"/>
        <w:spacing w:line="408" w:lineRule="exact"/>
        <w:ind w:left="60" w:right="-39" w:firstLine="720"/>
        <w:jc w:val="both"/>
      </w:pPr>
      <w:r>
        <w:t>КНИГИ НА БФТМ</w:t>
      </w:r>
    </w:p>
    <w:p w:rsidR="00427A63" w:rsidRDefault="00427A63" w:rsidP="00427A63">
      <w:pPr>
        <w:pStyle w:val="a0"/>
        <w:shd w:val="clear" w:color="auto" w:fill="auto"/>
        <w:spacing w:after="296" w:line="408" w:lineRule="exact"/>
        <w:ind w:left="60" w:right="-39" w:firstLine="720"/>
        <w:jc w:val="both"/>
      </w:pPr>
      <w:r>
        <w:t xml:space="preserve">Чл. 17. </w:t>
      </w:r>
      <w:r w:rsidR="00AF38B6" w:rsidRPr="0061217D">
        <w:rPr>
          <w:color w:val="FF0000"/>
        </w:rPr>
        <w:t>(1)</w:t>
      </w:r>
      <w:r w:rsidR="00AF38B6" w:rsidRPr="00AF38B6">
        <w:t xml:space="preserve"> </w:t>
      </w:r>
      <w:r>
        <w:t>БФТМ води книги за протоколите от заседанията на Общото събрание и Управителният съвет. Ръководещият заседанието на съответният орган и лицето, изготвило протокола, удостоверяват и отговарят за верността на съдържанието му.</w:t>
      </w:r>
    </w:p>
    <w:p w:rsidR="00AF38B6" w:rsidRPr="00AF38B6" w:rsidRDefault="00AF38B6" w:rsidP="00AF38B6">
      <w:pPr>
        <w:pStyle w:val="a0"/>
        <w:spacing w:after="296" w:line="408" w:lineRule="exact"/>
        <w:ind w:left="60" w:right="-39" w:firstLine="648"/>
        <w:jc w:val="both"/>
        <w:rPr>
          <w:color w:val="FF0000"/>
        </w:rPr>
      </w:pPr>
      <w:r w:rsidRPr="00AF38B6">
        <w:t>(</w:t>
      </w:r>
      <w:r>
        <w:t>2</w:t>
      </w:r>
      <w:r w:rsidRPr="00AF38B6">
        <w:t xml:space="preserve">) </w:t>
      </w:r>
      <w:r w:rsidRPr="00AF38B6">
        <w:rPr>
          <w:color w:val="FF0000"/>
        </w:rPr>
        <w:t>Юридическото лице с нестопанска цел за осъществяване на общественополезна дейност изготвя доклад за дейността си веднъж годишно, който трябва да съдържа данни относно:</w:t>
      </w:r>
    </w:p>
    <w:p w:rsidR="00AF38B6" w:rsidRPr="00AF38B6" w:rsidRDefault="00AF38B6" w:rsidP="00AF38B6">
      <w:pPr>
        <w:pStyle w:val="a0"/>
        <w:spacing w:after="296" w:line="408" w:lineRule="exact"/>
        <w:ind w:left="60" w:right="-39" w:firstLine="720"/>
        <w:jc w:val="both"/>
        <w:rPr>
          <w:color w:val="FF0000"/>
        </w:rPr>
      </w:pPr>
      <w:r w:rsidRPr="00AF38B6">
        <w:rPr>
          <w:color w:val="FF0000"/>
        </w:rPr>
        <w:t>1. съществените дейности, изразходваните за тях средства, връзката им с целите и програмите на организацията и постигнатите резултати;</w:t>
      </w:r>
    </w:p>
    <w:p w:rsidR="00AF38B6" w:rsidRPr="00AF38B6" w:rsidRDefault="00AF38B6" w:rsidP="00AF38B6">
      <w:pPr>
        <w:pStyle w:val="a0"/>
        <w:spacing w:after="296" w:line="408" w:lineRule="exact"/>
        <w:ind w:left="60" w:right="-39" w:firstLine="720"/>
        <w:jc w:val="both"/>
        <w:rPr>
          <w:color w:val="FF0000"/>
        </w:rPr>
      </w:pPr>
      <w:r w:rsidRPr="00AF38B6">
        <w:rPr>
          <w:color w:val="FF0000"/>
        </w:rPr>
        <w:t>2. размера на безвъзмездно полученото имущество и приходите от другите дейности за набиране на средства;</w:t>
      </w:r>
    </w:p>
    <w:p w:rsidR="00AF38B6" w:rsidRPr="00AF38B6" w:rsidRDefault="00AF38B6" w:rsidP="00AF38B6">
      <w:pPr>
        <w:pStyle w:val="a0"/>
        <w:spacing w:after="296" w:line="408" w:lineRule="exact"/>
        <w:ind w:left="60" w:right="-39" w:firstLine="720"/>
        <w:jc w:val="both"/>
        <w:rPr>
          <w:color w:val="FF0000"/>
        </w:rPr>
      </w:pPr>
      <w:r w:rsidRPr="00AF38B6">
        <w:rPr>
          <w:color w:val="FF0000"/>
        </w:rPr>
        <w:t>3. вида, размера, стойността и целите на получените и предоставени дарения, както и данни за дарителите;</w:t>
      </w:r>
    </w:p>
    <w:p w:rsidR="00AF38B6" w:rsidRDefault="00AF38B6" w:rsidP="00AF38B6">
      <w:pPr>
        <w:pStyle w:val="a0"/>
        <w:shd w:val="clear" w:color="auto" w:fill="auto"/>
        <w:spacing w:after="296" w:line="408" w:lineRule="exact"/>
        <w:ind w:left="60" w:right="-39" w:firstLine="720"/>
        <w:jc w:val="both"/>
        <w:rPr>
          <w:color w:val="FF0000"/>
        </w:rPr>
      </w:pPr>
      <w:r w:rsidRPr="00AF38B6">
        <w:rPr>
          <w:color w:val="FF0000"/>
        </w:rPr>
        <w:t>4. финансовия резултат.</w:t>
      </w:r>
    </w:p>
    <w:p w:rsidR="00BE59E7" w:rsidRPr="00AF38B6" w:rsidRDefault="00BE59E7" w:rsidP="00AF38B6">
      <w:pPr>
        <w:pStyle w:val="a0"/>
        <w:shd w:val="clear" w:color="auto" w:fill="auto"/>
        <w:spacing w:after="296" w:line="408" w:lineRule="exact"/>
        <w:ind w:left="60" w:right="-39" w:firstLine="720"/>
        <w:jc w:val="both"/>
        <w:rPr>
          <w:color w:val="FF0000"/>
        </w:rPr>
      </w:pPr>
      <w:r w:rsidRPr="00BE59E7">
        <w:rPr>
          <w:color w:val="FF0000"/>
        </w:rPr>
        <w:t>(</w:t>
      </w:r>
      <w:r>
        <w:rPr>
          <w:color w:val="FF0000"/>
        </w:rPr>
        <w:t>3</w:t>
      </w:r>
      <w:r w:rsidRPr="00BE59E7">
        <w:rPr>
          <w:color w:val="FF0000"/>
        </w:rPr>
        <w:t>) Годишният доклад за дейността и финансовият отчет на юридическото лице с нестопанска цел за осъществяване на общественополезна дейност следва да се заявят за обявяване в регистъра на юридическите лица с нестопанска цел, воден от Агенцията по вписванията, до 30 юни на годината, следваща годината, за която се отнасят.</w:t>
      </w:r>
    </w:p>
    <w:p w:rsidR="00427A63" w:rsidRDefault="00427A63" w:rsidP="00427A63">
      <w:pPr>
        <w:pStyle w:val="20"/>
        <w:shd w:val="clear" w:color="auto" w:fill="auto"/>
        <w:ind w:left="60" w:right="-39" w:firstLine="720"/>
        <w:jc w:val="both"/>
      </w:pPr>
      <w:r>
        <w:t>ИМУЩЕСТВО И ФИНАНСИРАНЕ</w:t>
      </w:r>
    </w:p>
    <w:p w:rsidR="00B119C9" w:rsidRPr="00BE3199" w:rsidRDefault="00427A63" w:rsidP="00427A63">
      <w:pPr>
        <w:pStyle w:val="a0"/>
        <w:shd w:val="clear" w:color="auto" w:fill="auto"/>
        <w:ind w:left="60" w:right="-39" w:firstLine="720"/>
        <w:jc w:val="both"/>
        <w:rPr>
          <w:color w:val="000000" w:themeColor="text1"/>
        </w:rPr>
      </w:pPr>
      <w:r>
        <w:t xml:space="preserve">Чл. 18. (1) </w:t>
      </w:r>
      <w:r w:rsidR="00B119C9" w:rsidRPr="00BE3199">
        <w:rPr>
          <w:color w:val="000000" w:themeColor="text1"/>
        </w:rPr>
        <w:t xml:space="preserve">БТФМ притежава свое имущество, което се състои от предоставената база, инвентар, екипировка, парични средства по банкови сметки в </w:t>
      </w:r>
      <w:r w:rsidR="00B119C9" w:rsidRPr="00BE3199">
        <w:rPr>
          <w:color w:val="000000" w:themeColor="text1"/>
        </w:rPr>
        <w:lastRenderedPageBreak/>
        <w:t>български лева и валута.</w:t>
      </w:r>
    </w:p>
    <w:p w:rsidR="00427A63" w:rsidRDefault="00427A63" w:rsidP="00427A63">
      <w:pPr>
        <w:pStyle w:val="a0"/>
        <w:shd w:val="clear" w:color="auto" w:fill="auto"/>
        <w:ind w:left="60" w:right="-39" w:firstLine="720"/>
        <w:jc w:val="both"/>
      </w:pPr>
      <w:r>
        <w:t>(2) БФТМ набира средства:</w:t>
      </w:r>
    </w:p>
    <w:p w:rsidR="00427A63" w:rsidRDefault="00427A63" w:rsidP="00427A63">
      <w:pPr>
        <w:pStyle w:val="a0"/>
        <w:numPr>
          <w:ilvl w:val="0"/>
          <w:numId w:val="5"/>
        </w:numPr>
        <w:shd w:val="clear" w:color="auto" w:fill="auto"/>
        <w:tabs>
          <w:tab w:val="left" w:pos="1158"/>
        </w:tabs>
        <w:ind w:left="60" w:right="-39" w:firstLine="720"/>
        <w:jc w:val="both"/>
      </w:pPr>
      <w:r>
        <w:t>от членски внос;</w:t>
      </w:r>
    </w:p>
    <w:p w:rsidR="00427A63" w:rsidRDefault="00427A63" w:rsidP="00427A63">
      <w:pPr>
        <w:pStyle w:val="a0"/>
        <w:numPr>
          <w:ilvl w:val="0"/>
          <w:numId w:val="5"/>
        </w:numPr>
        <w:shd w:val="clear" w:color="auto" w:fill="auto"/>
        <w:tabs>
          <w:tab w:val="left" w:pos="1158"/>
        </w:tabs>
        <w:ind w:left="60" w:right="-39" w:firstLine="720"/>
        <w:jc w:val="both"/>
      </w:pPr>
      <w:r>
        <w:t>от предоставени държавни субсидии;</w:t>
      </w:r>
    </w:p>
    <w:p w:rsidR="00427A63" w:rsidRDefault="00427A63" w:rsidP="00427A63">
      <w:pPr>
        <w:pStyle w:val="a0"/>
        <w:numPr>
          <w:ilvl w:val="0"/>
          <w:numId w:val="5"/>
        </w:numPr>
        <w:shd w:val="clear" w:color="auto" w:fill="auto"/>
        <w:tabs>
          <w:tab w:val="left" w:pos="1158"/>
        </w:tabs>
        <w:ind w:left="60" w:right="-39" w:firstLine="720"/>
        <w:jc w:val="both"/>
      </w:pPr>
      <w:r>
        <w:t>от спонсорство;</w:t>
      </w:r>
    </w:p>
    <w:p w:rsidR="00427A63" w:rsidRDefault="00427A63" w:rsidP="00427A63">
      <w:pPr>
        <w:pStyle w:val="a0"/>
        <w:numPr>
          <w:ilvl w:val="0"/>
          <w:numId w:val="5"/>
        </w:numPr>
        <w:shd w:val="clear" w:color="auto" w:fill="auto"/>
        <w:tabs>
          <w:tab w:val="left" w:pos="1158"/>
        </w:tabs>
        <w:ind w:left="60" w:right="-39" w:firstLine="720"/>
        <w:jc w:val="both"/>
      </w:pPr>
      <w:r>
        <w:t>от дарения и завещания;</w:t>
      </w:r>
    </w:p>
    <w:p w:rsidR="00427A63" w:rsidRDefault="00427A63" w:rsidP="00427A63">
      <w:pPr>
        <w:pStyle w:val="a0"/>
        <w:numPr>
          <w:ilvl w:val="0"/>
          <w:numId w:val="5"/>
        </w:numPr>
        <w:shd w:val="clear" w:color="auto" w:fill="auto"/>
        <w:tabs>
          <w:tab w:val="left" w:pos="1158"/>
        </w:tabs>
        <w:ind w:left="60" w:right="-39" w:firstLine="720"/>
        <w:jc w:val="both"/>
      </w:pPr>
      <w:r>
        <w:t>от съвместна дейност с физически и юридически лица.</w:t>
      </w:r>
    </w:p>
    <w:p w:rsidR="0036458C" w:rsidRPr="0036458C" w:rsidRDefault="00427A63" w:rsidP="0036458C">
      <w:pPr>
        <w:pStyle w:val="a0"/>
        <w:ind w:left="60" w:right="-39" w:firstLine="720"/>
        <w:jc w:val="both"/>
        <w:rPr>
          <w:color w:val="FF0000"/>
        </w:rPr>
      </w:pPr>
      <w:r>
        <w:t xml:space="preserve">Чл. 19. </w:t>
      </w:r>
      <w:r w:rsidR="0036458C" w:rsidRPr="0036458C">
        <w:t xml:space="preserve">(1) </w:t>
      </w:r>
      <w:r w:rsidR="0036458C" w:rsidRPr="0036458C">
        <w:rPr>
          <w:color w:val="FF0000"/>
        </w:rPr>
        <w:t>Българска федерация по тенис на маса може безвъзмездно да разходва имущество и да осъществява дейността, насочена за постигане на целите, определени в устава и Закона за юридическите лица с нестопанска цел. Подборът на лицата и начинът на тяхното подпомагане от БФТМ се извършват в зависимост от целта и финансовите възможности на юридическото лице с нестопанска цел. За безвъзмездно разходване на имуществото на БФТМ е необходимо мотивирано решение, взето от общото събрание с мнозинство 2/3 от всички негови членове, когато е в полза на:</w:t>
      </w:r>
    </w:p>
    <w:p w:rsidR="0036458C" w:rsidRPr="0036458C" w:rsidRDefault="0036458C" w:rsidP="0036458C">
      <w:pPr>
        <w:pStyle w:val="a0"/>
        <w:ind w:left="60" w:right="-39" w:firstLine="720"/>
        <w:jc w:val="both"/>
        <w:rPr>
          <w:color w:val="FF0000"/>
        </w:rPr>
      </w:pPr>
      <w:r w:rsidRPr="0036458C">
        <w:rPr>
          <w:color w:val="FF0000"/>
        </w:rPr>
        <w:t>1. лица от състава на другите му органи и техните съпрузи, роднините им по права линия - без ограничение, по съребрена линия - до четвърта степен, или по сватовство - до втора степен включително;</w:t>
      </w:r>
    </w:p>
    <w:p w:rsidR="0036458C" w:rsidRPr="0036458C" w:rsidRDefault="0036458C" w:rsidP="0036458C">
      <w:pPr>
        <w:pStyle w:val="a0"/>
        <w:ind w:left="60" w:right="-39" w:firstLine="720"/>
        <w:jc w:val="both"/>
        <w:rPr>
          <w:color w:val="FF0000"/>
        </w:rPr>
      </w:pPr>
      <w:r w:rsidRPr="0036458C">
        <w:rPr>
          <w:color w:val="FF0000"/>
        </w:rPr>
        <w:t>2. лица, били в състава на управителните му органи до 2 години преди датата на вземане на решението;</w:t>
      </w:r>
    </w:p>
    <w:p w:rsidR="0036458C" w:rsidRPr="0036458C" w:rsidRDefault="0036458C" w:rsidP="0036458C">
      <w:pPr>
        <w:pStyle w:val="a0"/>
        <w:ind w:left="60" w:right="-39" w:firstLine="720"/>
        <w:jc w:val="both"/>
        <w:rPr>
          <w:color w:val="FF0000"/>
        </w:rPr>
      </w:pPr>
      <w:r w:rsidRPr="0036458C">
        <w:rPr>
          <w:color w:val="FF0000"/>
        </w:rPr>
        <w:t>3. юридически лица, финансирали организацията до 3 години преди датата на вземане на решение;</w:t>
      </w:r>
    </w:p>
    <w:p w:rsidR="0036458C" w:rsidRPr="0036458C" w:rsidRDefault="0036458C" w:rsidP="0036458C">
      <w:pPr>
        <w:pStyle w:val="a0"/>
        <w:ind w:left="60" w:right="-39" w:firstLine="720"/>
        <w:jc w:val="both"/>
        <w:rPr>
          <w:color w:val="FF0000"/>
        </w:rPr>
      </w:pPr>
      <w:r w:rsidRPr="0036458C">
        <w:rPr>
          <w:color w:val="FF0000"/>
        </w:rPr>
        <w:t>4. юридически лица, в които посочените лица в т. 1 и 2 са управители или могат да наложат или възпрепятстват вземането на решения;</w:t>
      </w:r>
    </w:p>
    <w:p w:rsidR="0036458C" w:rsidRPr="0036458C" w:rsidRDefault="0036458C" w:rsidP="0036458C">
      <w:pPr>
        <w:pStyle w:val="a0"/>
        <w:ind w:left="60" w:right="-39" w:firstLine="720"/>
        <w:jc w:val="both"/>
        <w:rPr>
          <w:color w:val="FF0000"/>
        </w:rPr>
      </w:pPr>
      <w:r w:rsidRPr="0036458C">
        <w:rPr>
          <w:color w:val="FF0000"/>
        </w:rPr>
        <w:t>5. политически партии, в ръководните и контролните органи на които участват членове на ръководни и контролни органи на юридическите лица с нестопанска цел.</w:t>
      </w:r>
    </w:p>
    <w:p w:rsidR="0036458C" w:rsidRPr="0036458C" w:rsidRDefault="0036458C" w:rsidP="0036458C">
      <w:pPr>
        <w:pStyle w:val="a0"/>
        <w:shd w:val="clear" w:color="auto" w:fill="auto"/>
        <w:ind w:left="60" w:right="-39" w:firstLine="720"/>
        <w:jc w:val="both"/>
        <w:rPr>
          <w:color w:val="FF0000"/>
        </w:rPr>
      </w:pPr>
      <w:r w:rsidRPr="0036458C">
        <w:rPr>
          <w:color w:val="FF0000"/>
        </w:rPr>
        <w:t>(</w:t>
      </w:r>
      <w:r>
        <w:rPr>
          <w:color w:val="FF0000"/>
        </w:rPr>
        <w:t>2</w:t>
      </w:r>
      <w:r w:rsidRPr="0036458C">
        <w:rPr>
          <w:color w:val="FF0000"/>
        </w:rPr>
        <w:t>) БФТМ не може да склю</w:t>
      </w:r>
      <w:r w:rsidR="009C7525">
        <w:rPr>
          <w:color w:val="FF0000"/>
        </w:rPr>
        <w:t xml:space="preserve">чва сделки с лицата по чл. 19, </w:t>
      </w:r>
      <w:r w:rsidRPr="0036458C">
        <w:rPr>
          <w:color w:val="FF0000"/>
        </w:rPr>
        <w:t xml:space="preserve">ал. 1, т. 1, както и с юридически лица, в които посочените лица са управители или могат да наложат или възпрепятстват вземането на решения, освен ако сделките са в очевидна полза на федерацията или са сключени при </w:t>
      </w:r>
      <w:r>
        <w:rPr>
          <w:color w:val="FF0000"/>
        </w:rPr>
        <w:t>общи условия, обявени публично.</w:t>
      </w:r>
    </w:p>
    <w:p w:rsidR="0036458C" w:rsidRDefault="0036458C" w:rsidP="00427A63">
      <w:pPr>
        <w:pStyle w:val="a0"/>
        <w:shd w:val="clear" w:color="auto" w:fill="auto"/>
        <w:ind w:left="60" w:right="-39" w:firstLine="720"/>
        <w:jc w:val="both"/>
      </w:pPr>
    </w:p>
    <w:p w:rsidR="00427A63" w:rsidRDefault="00842E8F" w:rsidP="00427A63">
      <w:pPr>
        <w:pStyle w:val="a0"/>
        <w:shd w:val="clear" w:color="auto" w:fill="auto"/>
        <w:ind w:left="60" w:right="-39" w:firstLine="720"/>
        <w:jc w:val="both"/>
      </w:pPr>
      <w:r w:rsidRPr="00842E8F">
        <w:t xml:space="preserve">Чл. </w:t>
      </w:r>
      <w:r w:rsidRPr="00842E8F">
        <w:rPr>
          <w:color w:val="FF0000"/>
        </w:rPr>
        <w:t>20</w:t>
      </w:r>
      <w:r w:rsidRPr="00842E8F">
        <w:t xml:space="preserve">. </w:t>
      </w:r>
      <w:r w:rsidR="00427A63">
        <w:t>БФТМ има знаме, емблема, бланка, печат, почетен знак, значка и диплом с които се отличават спортисти, активисти и членове.</w:t>
      </w:r>
    </w:p>
    <w:p w:rsidR="00427A63" w:rsidRDefault="00427A63" w:rsidP="00427A63">
      <w:pPr>
        <w:pStyle w:val="a0"/>
        <w:shd w:val="clear" w:color="auto" w:fill="auto"/>
        <w:spacing w:after="360"/>
        <w:ind w:left="60" w:right="-39" w:firstLine="720"/>
        <w:jc w:val="both"/>
      </w:pPr>
      <w:r>
        <w:lastRenderedPageBreak/>
        <w:t>Чл. 2</w:t>
      </w:r>
      <w:r w:rsidR="00842E8F" w:rsidRPr="00842E8F">
        <w:rPr>
          <w:color w:val="FF0000"/>
        </w:rPr>
        <w:t>1</w:t>
      </w:r>
      <w:r>
        <w:t>. Дейността на БФТМ се проверява от лицензиран експерт счетоводител веднъж годишно преди провеждане на съответното годишно заседание на Общото събрание. Доклада на експерт счетоводителя е неразделна част от годишния публичен доклад за дейността на федерацията и се докладва на първото проведено редовно годишно Общо събрание след проверката.</w:t>
      </w:r>
    </w:p>
    <w:p w:rsidR="002A322A" w:rsidRPr="002A322A" w:rsidRDefault="00842E8F" w:rsidP="002A322A">
      <w:pPr>
        <w:pStyle w:val="a0"/>
        <w:ind w:left="60" w:right="-39" w:firstLine="720"/>
        <w:jc w:val="both"/>
        <w:rPr>
          <w:color w:val="FF0000"/>
        </w:rPr>
      </w:pPr>
      <w:r w:rsidRPr="00842E8F">
        <w:t xml:space="preserve">Чл. </w:t>
      </w:r>
      <w:r>
        <w:t>22</w:t>
      </w:r>
      <w:r w:rsidRPr="00842E8F">
        <w:t>.</w:t>
      </w:r>
      <w:r w:rsidR="002A322A" w:rsidRPr="002A322A">
        <w:t xml:space="preserve"> </w:t>
      </w:r>
      <w:r w:rsidR="002A322A" w:rsidRPr="002A322A">
        <w:rPr>
          <w:color w:val="FF0000"/>
        </w:rPr>
        <w:t>Прекратяването на сдружението се извършва:</w:t>
      </w:r>
    </w:p>
    <w:p w:rsidR="002A322A" w:rsidRPr="002A322A" w:rsidRDefault="002A322A" w:rsidP="002A322A">
      <w:pPr>
        <w:pStyle w:val="a0"/>
        <w:ind w:left="60" w:right="-39" w:firstLine="720"/>
        <w:jc w:val="both"/>
        <w:rPr>
          <w:color w:val="FF0000"/>
        </w:rPr>
      </w:pPr>
      <w:r w:rsidRPr="002A322A">
        <w:rPr>
          <w:color w:val="FF0000"/>
        </w:rPr>
        <w:tab/>
        <w:t>а/ по решение на Общото събрание;</w:t>
      </w:r>
    </w:p>
    <w:p w:rsidR="002A322A" w:rsidRPr="002A322A" w:rsidRDefault="002A322A" w:rsidP="002A322A">
      <w:pPr>
        <w:pStyle w:val="a0"/>
        <w:ind w:left="60" w:right="-39" w:firstLine="720"/>
        <w:jc w:val="both"/>
        <w:rPr>
          <w:color w:val="FF0000"/>
        </w:rPr>
      </w:pPr>
      <w:r w:rsidRPr="002A322A">
        <w:rPr>
          <w:color w:val="FF0000"/>
        </w:rPr>
        <w:tab/>
        <w:t>б/ по решение на Окръжния съд по седалището на юридическото лице при условия и ред предвиден в ЗЮЛНЦ, когато:</w:t>
      </w:r>
    </w:p>
    <w:p w:rsidR="002A322A" w:rsidRPr="002A322A" w:rsidRDefault="002A322A" w:rsidP="002A322A">
      <w:pPr>
        <w:pStyle w:val="a0"/>
        <w:ind w:left="60" w:right="-39" w:firstLine="720"/>
        <w:jc w:val="both"/>
        <w:rPr>
          <w:color w:val="FF0000"/>
        </w:rPr>
      </w:pPr>
      <w:r w:rsidRPr="002A322A">
        <w:rPr>
          <w:color w:val="FF0000"/>
        </w:rPr>
        <w:t>-</w:t>
      </w:r>
      <w:r w:rsidRPr="002A322A">
        <w:rPr>
          <w:color w:val="FF0000"/>
        </w:rPr>
        <w:tab/>
        <w:t>не е учредено по предвидения от закона ред;</w:t>
      </w:r>
    </w:p>
    <w:p w:rsidR="002A322A" w:rsidRPr="002A322A" w:rsidRDefault="002A322A" w:rsidP="002A322A">
      <w:pPr>
        <w:pStyle w:val="a0"/>
        <w:ind w:left="60" w:right="-39" w:firstLine="720"/>
        <w:jc w:val="both"/>
        <w:rPr>
          <w:color w:val="FF0000"/>
        </w:rPr>
      </w:pPr>
      <w:r w:rsidRPr="002A322A">
        <w:rPr>
          <w:color w:val="FF0000"/>
        </w:rPr>
        <w:t>-</w:t>
      </w:r>
      <w:r w:rsidRPr="002A322A">
        <w:rPr>
          <w:color w:val="FF0000"/>
        </w:rPr>
        <w:tab/>
        <w:t xml:space="preserve">извършва дейност, която противоречи на закона, на обществения ред или на добрите нрави; </w:t>
      </w:r>
    </w:p>
    <w:p w:rsidR="002A322A" w:rsidRPr="002A322A" w:rsidRDefault="002A322A" w:rsidP="002A322A">
      <w:pPr>
        <w:pStyle w:val="a0"/>
        <w:ind w:left="60" w:right="-39" w:firstLine="720"/>
        <w:jc w:val="both"/>
        <w:rPr>
          <w:color w:val="FF0000"/>
        </w:rPr>
      </w:pPr>
      <w:r w:rsidRPr="002A322A">
        <w:rPr>
          <w:color w:val="FF0000"/>
        </w:rPr>
        <w:t>-</w:t>
      </w:r>
      <w:r w:rsidRPr="002A322A">
        <w:rPr>
          <w:color w:val="FF0000"/>
        </w:rPr>
        <w:tab/>
        <w:t>е обявено в несъстоятелност.</w:t>
      </w:r>
    </w:p>
    <w:p w:rsidR="002A322A" w:rsidRPr="002A322A" w:rsidRDefault="002A322A" w:rsidP="002A322A">
      <w:pPr>
        <w:pStyle w:val="a0"/>
        <w:ind w:left="60" w:right="-39" w:firstLine="720"/>
        <w:jc w:val="both"/>
        <w:rPr>
          <w:color w:val="FF0000"/>
        </w:rPr>
      </w:pPr>
      <w:r w:rsidRPr="002A322A">
        <w:rPr>
          <w:color w:val="FF0000"/>
        </w:rPr>
        <w:tab/>
        <w:t xml:space="preserve">в/ Решението на съда по чл. 3, б. „б” се постановява по искане на всеки заинтересован или на прокурора. </w:t>
      </w:r>
    </w:p>
    <w:p w:rsidR="002A322A" w:rsidRPr="002A322A" w:rsidRDefault="002A322A" w:rsidP="002A322A">
      <w:pPr>
        <w:pStyle w:val="a0"/>
        <w:ind w:left="60" w:right="-39" w:firstLine="720"/>
        <w:jc w:val="both"/>
        <w:rPr>
          <w:color w:val="FF0000"/>
        </w:rPr>
      </w:pPr>
      <w:r w:rsidRPr="002A322A">
        <w:rPr>
          <w:color w:val="FF0000"/>
        </w:rPr>
        <w:tab/>
        <w:t>г/ Съдът може да даде подходящ срок за отстраняване на основанието за прекратяване и неговите последици.</w:t>
      </w:r>
    </w:p>
    <w:p w:rsidR="00842E8F" w:rsidRPr="002A322A" w:rsidRDefault="002A322A" w:rsidP="002A322A">
      <w:pPr>
        <w:pStyle w:val="a0"/>
        <w:shd w:val="clear" w:color="auto" w:fill="auto"/>
        <w:ind w:left="60" w:right="-39" w:firstLine="720"/>
        <w:jc w:val="both"/>
        <w:rPr>
          <w:color w:val="FF0000"/>
        </w:rPr>
      </w:pPr>
      <w:r w:rsidRPr="002A322A">
        <w:rPr>
          <w:color w:val="FF0000"/>
        </w:rPr>
        <w:tab/>
        <w:t>д/ В случаите по б. „в” прекратяването се вписва служебн</w:t>
      </w:r>
      <w:r w:rsidR="007D437B">
        <w:rPr>
          <w:color w:val="FF0000"/>
        </w:rPr>
        <w:t>о и съдът назначава ликвидатор.</w:t>
      </w:r>
    </w:p>
    <w:p w:rsidR="002A322A" w:rsidRDefault="002A322A" w:rsidP="002A322A">
      <w:pPr>
        <w:pStyle w:val="a0"/>
        <w:shd w:val="clear" w:color="auto" w:fill="auto"/>
        <w:ind w:left="60" w:right="-39" w:firstLine="720"/>
        <w:jc w:val="both"/>
        <w:rPr>
          <w:color w:val="FF0000"/>
        </w:rPr>
      </w:pPr>
    </w:p>
    <w:p w:rsidR="006E29BF" w:rsidRPr="006E29BF" w:rsidRDefault="005116BA" w:rsidP="006E29BF">
      <w:pPr>
        <w:pStyle w:val="a0"/>
        <w:ind w:left="60" w:right="-39" w:firstLine="720"/>
        <w:jc w:val="both"/>
        <w:rPr>
          <w:color w:val="FF0000"/>
        </w:rPr>
      </w:pPr>
      <w:r w:rsidRPr="005116BA">
        <w:rPr>
          <w:color w:val="FF0000"/>
        </w:rPr>
        <w:t>Чл. 2</w:t>
      </w:r>
      <w:r>
        <w:rPr>
          <w:color w:val="FF0000"/>
        </w:rPr>
        <w:t>3</w:t>
      </w:r>
      <w:r w:rsidRPr="005116BA">
        <w:rPr>
          <w:color w:val="FF0000"/>
        </w:rPr>
        <w:t>.</w:t>
      </w:r>
      <w:r w:rsidR="006E29BF" w:rsidRPr="006E29BF">
        <w:t xml:space="preserve"> </w:t>
      </w:r>
      <w:r w:rsidR="00D86C79">
        <w:rPr>
          <w:color w:val="FF0000"/>
        </w:rPr>
        <w:t>(</w:t>
      </w:r>
      <w:r w:rsidR="006E29BF" w:rsidRPr="006E29BF">
        <w:rPr>
          <w:color w:val="FF0000"/>
        </w:rPr>
        <w:t>1</w:t>
      </w:r>
      <w:r w:rsidR="00D86C79">
        <w:rPr>
          <w:color w:val="FF0000"/>
        </w:rPr>
        <w:t>)</w:t>
      </w:r>
      <w:r w:rsidR="006E29BF" w:rsidRPr="006E29BF">
        <w:rPr>
          <w:color w:val="FF0000"/>
        </w:rPr>
        <w:t xml:space="preserve">  При прекратяване на сдружението се извършва ликвидация.</w:t>
      </w:r>
    </w:p>
    <w:p w:rsidR="006E29BF" w:rsidRPr="006E29BF" w:rsidRDefault="00D86C79" w:rsidP="006E29BF">
      <w:pPr>
        <w:pStyle w:val="a0"/>
        <w:ind w:left="60" w:right="-39" w:firstLine="720"/>
        <w:jc w:val="both"/>
        <w:rPr>
          <w:color w:val="FF0000"/>
        </w:rPr>
      </w:pPr>
      <w:r>
        <w:rPr>
          <w:color w:val="FF0000"/>
        </w:rPr>
        <w:tab/>
        <w:t xml:space="preserve"> (2)</w:t>
      </w:r>
      <w:r w:rsidR="006E29BF" w:rsidRPr="006E29BF">
        <w:rPr>
          <w:color w:val="FF0000"/>
        </w:rPr>
        <w:t>. Ликвидацията се извършва от Управителния съвет или от определено от него лице.</w:t>
      </w:r>
    </w:p>
    <w:p w:rsidR="006E29BF" w:rsidRPr="006E29BF" w:rsidRDefault="00D86C79" w:rsidP="006E29BF">
      <w:pPr>
        <w:pStyle w:val="a0"/>
        <w:ind w:left="60" w:right="-39" w:firstLine="720"/>
        <w:jc w:val="both"/>
        <w:rPr>
          <w:color w:val="FF0000"/>
        </w:rPr>
      </w:pPr>
      <w:r>
        <w:rPr>
          <w:color w:val="FF0000"/>
        </w:rPr>
        <w:t xml:space="preserve">   </w:t>
      </w:r>
      <w:r>
        <w:rPr>
          <w:color w:val="FF0000"/>
        </w:rPr>
        <w:tab/>
        <w:t xml:space="preserve">  (</w:t>
      </w:r>
      <w:r w:rsidR="006E29BF" w:rsidRPr="006E29BF">
        <w:rPr>
          <w:color w:val="FF0000"/>
        </w:rPr>
        <w:t>3</w:t>
      </w:r>
      <w:r>
        <w:rPr>
          <w:color w:val="FF0000"/>
        </w:rPr>
        <w:t>)</w:t>
      </w:r>
      <w:r w:rsidR="006E29BF" w:rsidRPr="006E29BF">
        <w:rPr>
          <w:color w:val="FF0000"/>
        </w:rPr>
        <w:t>. Ако ликвидатор не е определен, както и в случаите на чл. 13, ал. 1, т. 2 ЗЮЛНЦ, той се определя от окръжния съд по седалището на сдружението.</w:t>
      </w:r>
    </w:p>
    <w:p w:rsidR="006E29BF" w:rsidRPr="006E29BF" w:rsidRDefault="00D86C79" w:rsidP="006E29BF">
      <w:pPr>
        <w:pStyle w:val="a0"/>
        <w:ind w:left="60" w:right="-39" w:firstLine="720"/>
        <w:jc w:val="both"/>
        <w:rPr>
          <w:color w:val="FF0000"/>
        </w:rPr>
      </w:pPr>
      <w:r>
        <w:rPr>
          <w:color w:val="FF0000"/>
        </w:rPr>
        <w:tab/>
        <w:t>(4)</w:t>
      </w:r>
      <w:r w:rsidR="006E29BF" w:rsidRPr="006E29BF">
        <w:rPr>
          <w:color w:val="FF0000"/>
        </w:rPr>
        <w:t>. Относно реда за ликвидация и правомощията на ликвидатора се прилагат разпоредбите на Търговския закон и чл. 43 ЗЮЛНЦ.</w:t>
      </w:r>
    </w:p>
    <w:p w:rsidR="00D86C79" w:rsidRDefault="00D86C79" w:rsidP="00D86C79">
      <w:pPr>
        <w:pStyle w:val="a0"/>
        <w:ind w:left="60" w:right="-39" w:firstLine="720"/>
        <w:jc w:val="both"/>
        <w:rPr>
          <w:color w:val="FF0000"/>
        </w:rPr>
      </w:pPr>
      <w:r>
        <w:rPr>
          <w:color w:val="FF0000"/>
        </w:rPr>
        <w:tab/>
        <w:t>(5)</w:t>
      </w:r>
      <w:r w:rsidR="006E29BF" w:rsidRPr="006E29BF">
        <w:rPr>
          <w:color w:val="FF0000"/>
        </w:rPr>
        <w:t xml:space="preserve"> Имуществото останало след удовлетворение на кредиторите, се предоставя по решение на съда на юридическо лице с нестопанска цел, определено за извършване на общественополезна дейност със същата или близка нестопанска цел.       </w:t>
      </w:r>
      <w:r>
        <w:rPr>
          <w:color w:val="FF0000"/>
        </w:rPr>
        <w:t xml:space="preserve">                            </w:t>
      </w:r>
    </w:p>
    <w:p w:rsidR="005116BA" w:rsidRDefault="00D86C79" w:rsidP="00D86C79">
      <w:pPr>
        <w:pStyle w:val="a0"/>
        <w:ind w:right="-39" w:firstLine="1428"/>
        <w:jc w:val="both"/>
        <w:rPr>
          <w:color w:val="FF0000"/>
        </w:rPr>
      </w:pPr>
      <w:r>
        <w:rPr>
          <w:color w:val="FF0000"/>
        </w:rPr>
        <w:t>(6)</w:t>
      </w:r>
      <w:r w:rsidR="006E29BF" w:rsidRPr="006E29BF">
        <w:rPr>
          <w:color w:val="FF0000"/>
        </w:rPr>
        <w:t>. Ако имуществото не бъде предоставено по реда на ал. 5, то се предава на общината, в която е седалището на прекратеното сдружение.</w:t>
      </w:r>
    </w:p>
    <w:p w:rsidR="005116BA" w:rsidRPr="002A322A" w:rsidRDefault="005116BA" w:rsidP="002A322A">
      <w:pPr>
        <w:pStyle w:val="a0"/>
        <w:shd w:val="clear" w:color="auto" w:fill="auto"/>
        <w:ind w:left="60" w:right="-39" w:firstLine="720"/>
        <w:jc w:val="both"/>
        <w:rPr>
          <w:color w:val="FF0000"/>
        </w:rPr>
      </w:pPr>
    </w:p>
    <w:p w:rsidR="00427A63" w:rsidRDefault="00427A63" w:rsidP="00427A63">
      <w:pPr>
        <w:pStyle w:val="20"/>
        <w:shd w:val="clear" w:color="auto" w:fill="auto"/>
        <w:ind w:left="60" w:right="-39" w:firstLine="720"/>
        <w:jc w:val="both"/>
      </w:pPr>
      <w:r>
        <w:t>ЗАКЛЮЧИТЕЛНИ РАЗПОРЕДБИ</w:t>
      </w:r>
    </w:p>
    <w:p w:rsidR="00427A63" w:rsidRDefault="00427A63" w:rsidP="00427A63">
      <w:pPr>
        <w:pStyle w:val="a0"/>
        <w:shd w:val="clear" w:color="auto" w:fill="auto"/>
        <w:ind w:right="-39"/>
        <w:jc w:val="both"/>
      </w:pPr>
      <w:r>
        <w:tab/>
        <w:t>§ 1. За неуредените в настоящият устав въпроси се прилагат нормите на действащото законодателство.</w:t>
      </w:r>
    </w:p>
    <w:p w:rsidR="00427A63" w:rsidRDefault="00427A63" w:rsidP="00427A63">
      <w:pPr>
        <w:pStyle w:val="a0"/>
        <w:shd w:val="clear" w:color="auto" w:fill="auto"/>
        <w:ind w:left="60" w:right="-39" w:firstLine="720"/>
        <w:jc w:val="both"/>
      </w:pPr>
      <w:r>
        <w:t>§ 2. При противоречие между нормите на настоящия устав и действащото законодателство важат нормите на действащото законодателство.</w:t>
      </w:r>
    </w:p>
    <w:p w:rsidR="00427A63" w:rsidRDefault="00427A63" w:rsidP="00427A63">
      <w:pPr>
        <w:pStyle w:val="a0"/>
        <w:shd w:val="clear" w:color="auto" w:fill="auto"/>
        <w:spacing w:line="408" w:lineRule="exact"/>
        <w:ind w:right="-39" w:firstLine="709"/>
        <w:jc w:val="both"/>
      </w:pPr>
      <w:r>
        <w:t xml:space="preserve">§ 3. С настоящият устав се отменя Устава на БФТМ приет на 28 януари 1994 г. и </w:t>
      </w:r>
      <w:proofErr w:type="spellStart"/>
      <w:r>
        <w:t>Устройственият</w:t>
      </w:r>
      <w:proofErr w:type="spellEnd"/>
      <w:r>
        <w:t xml:space="preserve"> правилник на БФТМ, приет на 27.05.1995 г.</w:t>
      </w:r>
    </w:p>
    <w:p w:rsidR="00427A63" w:rsidRPr="00BE3199" w:rsidRDefault="00427A63" w:rsidP="00427A63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jc w:val="both"/>
        <w:rPr>
          <w:color w:val="000000" w:themeColor="text1"/>
        </w:rPr>
      </w:pPr>
      <w:r>
        <w:tab/>
        <w:t>§ 4. Настоящият устав е приет на Общо събрание на БФТМ на 27 февруари 2001 г. и влиза в сила от момента на вписването му в съда</w:t>
      </w:r>
      <w:r w:rsidR="00475258">
        <w:t xml:space="preserve">; </w:t>
      </w:r>
      <w:r w:rsidR="00475258" w:rsidRPr="00BE3199">
        <w:rPr>
          <w:color w:val="000000" w:themeColor="text1"/>
        </w:rPr>
        <w:t>изменен и допълнен с решение на Общото събрание на БФТМ, проведено на 17.10.2015 г.</w:t>
      </w:r>
      <w:r w:rsidR="008F72EC">
        <w:rPr>
          <w:color w:val="000000" w:themeColor="text1"/>
        </w:rPr>
        <w:t xml:space="preserve">; </w:t>
      </w:r>
      <w:r w:rsidR="008F72EC" w:rsidRPr="008F72EC">
        <w:rPr>
          <w:color w:val="FF0000"/>
        </w:rPr>
        <w:t xml:space="preserve">изменен и допълнен с решение на Общото събрание на БФТМ, проведено на </w:t>
      </w:r>
      <w:r w:rsidR="00017B51">
        <w:rPr>
          <w:color w:val="FF0000"/>
        </w:rPr>
        <w:t>29.04</w:t>
      </w:r>
      <w:r w:rsidR="008F72EC" w:rsidRPr="008F72EC">
        <w:rPr>
          <w:color w:val="FF0000"/>
        </w:rPr>
        <w:t>.201</w:t>
      </w:r>
      <w:r w:rsidR="00017B51">
        <w:rPr>
          <w:color w:val="FF0000"/>
        </w:rPr>
        <w:t>7</w:t>
      </w:r>
      <w:r w:rsidR="008F72EC" w:rsidRPr="008F72EC">
        <w:rPr>
          <w:color w:val="FF0000"/>
        </w:rPr>
        <w:t xml:space="preserve"> г.</w:t>
      </w:r>
    </w:p>
    <w:p w:rsidR="00475258" w:rsidRDefault="00475258" w:rsidP="00427A63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jc w:val="both"/>
        <w:rPr>
          <w:color w:val="FF0000"/>
        </w:rPr>
      </w:pPr>
    </w:p>
    <w:p w:rsidR="00006A28" w:rsidRDefault="00006A28" w:rsidP="00427A63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jc w:val="both"/>
        <w:rPr>
          <w:color w:val="FF0000"/>
        </w:rPr>
      </w:pPr>
    </w:p>
    <w:p w:rsidR="00475258" w:rsidRPr="004310D7" w:rsidRDefault="00475258" w:rsidP="00427A63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jc w:val="both"/>
        <w:rPr>
          <w:color w:val="000000" w:themeColor="text1"/>
        </w:rPr>
      </w:pPr>
      <w:r>
        <w:rPr>
          <w:color w:val="FF0000"/>
        </w:rPr>
        <w:tab/>
      </w:r>
      <w:r w:rsidRPr="004310D7">
        <w:rPr>
          <w:color w:val="000000" w:themeColor="text1"/>
        </w:rPr>
        <w:t>Председател</w:t>
      </w:r>
      <w:r w:rsidR="00006A28" w:rsidRPr="004310D7">
        <w:rPr>
          <w:color w:val="000000" w:themeColor="text1"/>
        </w:rPr>
        <w:t xml:space="preserve"> на ОС</w:t>
      </w:r>
      <w:r w:rsidRPr="004310D7">
        <w:rPr>
          <w:color w:val="000000" w:themeColor="text1"/>
        </w:rPr>
        <w:t>:……………………</w:t>
      </w:r>
      <w:r w:rsidR="00006A28" w:rsidRPr="004310D7">
        <w:rPr>
          <w:color w:val="000000" w:themeColor="text1"/>
        </w:rPr>
        <w:t xml:space="preserve">     </w:t>
      </w:r>
      <w:r w:rsidRPr="004310D7">
        <w:rPr>
          <w:color w:val="000000" w:themeColor="text1"/>
        </w:rPr>
        <w:t>Секретар</w:t>
      </w:r>
      <w:r w:rsidR="00006A28" w:rsidRPr="004310D7">
        <w:rPr>
          <w:color w:val="000000" w:themeColor="text1"/>
        </w:rPr>
        <w:t xml:space="preserve"> на ОС</w:t>
      </w:r>
      <w:r w:rsidRPr="004310D7">
        <w:rPr>
          <w:color w:val="000000" w:themeColor="text1"/>
        </w:rPr>
        <w:t>: ……………………………</w:t>
      </w:r>
    </w:p>
    <w:p w:rsidR="00475258" w:rsidRPr="004310D7" w:rsidRDefault="00475258" w:rsidP="00427A63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jc w:val="both"/>
        <w:rPr>
          <w:color w:val="000000" w:themeColor="text1"/>
        </w:rPr>
      </w:pPr>
      <w:r w:rsidRPr="004310D7">
        <w:rPr>
          <w:color w:val="000000" w:themeColor="text1"/>
        </w:rPr>
        <w:tab/>
      </w:r>
      <w:r w:rsidR="00006A28" w:rsidRPr="004310D7">
        <w:rPr>
          <w:color w:val="000000" w:themeColor="text1"/>
        </w:rPr>
        <w:t xml:space="preserve">                     /Валентин Трифонов/                               /Веска Папазова/</w:t>
      </w:r>
    </w:p>
    <w:p w:rsidR="00006A28" w:rsidRPr="004310D7" w:rsidRDefault="00006A28" w:rsidP="00427A63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jc w:val="both"/>
        <w:rPr>
          <w:color w:val="000000" w:themeColor="text1"/>
        </w:rPr>
      </w:pPr>
    </w:p>
    <w:p w:rsidR="00006A28" w:rsidRPr="004310D7" w:rsidRDefault="00006A28" w:rsidP="00427A63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jc w:val="both"/>
        <w:rPr>
          <w:color w:val="000000" w:themeColor="text1"/>
        </w:rPr>
      </w:pPr>
    </w:p>
    <w:p w:rsidR="00006A28" w:rsidRPr="004310D7" w:rsidRDefault="00006A28" w:rsidP="00006A28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rPr>
          <w:color w:val="000000" w:themeColor="text1"/>
        </w:rPr>
      </w:pPr>
      <w:r w:rsidRPr="004310D7">
        <w:rPr>
          <w:color w:val="000000" w:themeColor="text1"/>
        </w:rPr>
        <w:t>ПРЕДСЕДАТЕЛ на УС: ………………..</w:t>
      </w:r>
    </w:p>
    <w:p w:rsidR="00006A28" w:rsidRPr="004310D7" w:rsidRDefault="00006A28" w:rsidP="00006A28">
      <w:pPr>
        <w:pStyle w:val="a0"/>
        <w:shd w:val="clear" w:color="auto" w:fill="auto"/>
        <w:tabs>
          <w:tab w:val="left" w:pos="0"/>
        </w:tabs>
        <w:spacing w:line="408" w:lineRule="exact"/>
        <w:ind w:right="-39"/>
        <w:rPr>
          <w:color w:val="000000" w:themeColor="text1"/>
        </w:rPr>
      </w:pPr>
      <w:r w:rsidRPr="004310D7">
        <w:rPr>
          <w:color w:val="000000" w:themeColor="text1"/>
        </w:rPr>
        <w:t>/Стефан Китов/</w:t>
      </w:r>
    </w:p>
    <w:p w:rsidR="00BE0999" w:rsidRDefault="00006A28">
      <w:r>
        <w:t xml:space="preserve"> </w:t>
      </w:r>
    </w:p>
    <w:sectPr w:rsidR="00BE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8A1"/>
    <w:multiLevelType w:val="hybridMultilevel"/>
    <w:tmpl w:val="712627F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F67"/>
    <w:multiLevelType w:val="multilevel"/>
    <w:tmpl w:val="B10486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0428E1"/>
    <w:multiLevelType w:val="multilevel"/>
    <w:tmpl w:val="D39E0A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705928"/>
    <w:multiLevelType w:val="multilevel"/>
    <w:tmpl w:val="1B54AEB0"/>
    <w:lvl w:ilvl="0">
      <w:start w:val="2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09D1987"/>
    <w:multiLevelType w:val="multilevel"/>
    <w:tmpl w:val="30F45A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E01BC6"/>
    <w:multiLevelType w:val="multilevel"/>
    <w:tmpl w:val="874AA3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63"/>
    <w:rsid w:val="00006A28"/>
    <w:rsid w:val="00017B51"/>
    <w:rsid w:val="000B129E"/>
    <w:rsid w:val="00121103"/>
    <w:rsid w:val="001D24C9"/>
    <w:rsid w:val="002225EC"/>
    <w:rsid w:val="002644FB"/>
    <w:rsid w:val="00287490"/>
    <w:rsid w:val="002A322A"/>
    <w:rsid w:val="0036458C"/>
    <w:rsid w:val="003B5E5E"/>
    <w:rsid w:val="003F3547"/>
    <w:rsid w:val="00427A63"/>
    <w:rsid w:val="004310D7"/>
    <w:rsid w:val="00460677"/>
    <w:rsid w:val="00475258"/>
    <w:rsid w:val="004A52ED"/>
    <w:rsid w:val="004A75B2"/>
    <w:rsid w:val="004A7A39"/>
    <w:rsid w:val="004C2A98"/>
    <w:rsid w:val="005116BA"/>
    <w:rsid w:val="005E3594"/>
    <w:rsid w:val="0061217D"/>
    <w:rsid w:val="0069173F"/>
    <w:rsid w:val="006E29BF"/>
    <w:rsid w:val="00751100"/>
    <w:rsid w:val="00787752"/>
    <w:rsid w:val="007D437B"/>
    <w:rsid w:val="007E7C0B"/>
    <w:rsid w:val="007F2D9C"/>
    <w:rsid w:val="00842E8F"/>
    <w:rsid w:val="008F72EC"/>
    <w:rsid w:val="009C7525"/>
    <w:rsid w:val="00AB381C"/>
    <w:rsid w:val="00AE25CA"/>
    <w:rsid w:val="00AF38B6"/>
    <w:rsid w:val="00B119C9"/>
    <w:rsid w:val="00B47E9F"/>
    <w:rsid w:val="00B77F0F"/>
    <w:rsid w:val="00B976B5"/>
    <w:rsid w:val="00BB6806"/>
    <w:rsid w:val="00BE0999"/>
    <w:rsid w:val="00BE3199"/>
    <w:rsid w:val="00BE59E7"/>
    <w:rsid w:val="00CC220A"/>
    <w:rsid w:val="00D86C79"/>
    <w:rsid w:val="00D9606C"/>
    <w:rsid w:val="00E0496B"/>
    <w:rsid w:val="00F34232"/>
    <w:rsid w:val="00F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locked/>
    <w:rsid w:val="00427A6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27A63"/>
    <w:pPr>
      <w:widowControl w:val="0"/>
      <w:shd w:val="clear" w:color="auto" w:fill="FFFFFF"/>
      <w:spacing w:after="0" w:line="41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a">
    <w:name w:val="Основен текст_"/>
    <w:basedOn w:val="DefaultParagraphFont"/>
    <w:link w:val="a0"/>
    <w:locked/>
    <w:rsid w:val="00427A63"/>
    <w:rPr>
      <w:rFonts w:ascii="Arial" w:eastAsia="Arial" w:hAnsi="Arial" w:cs="Arial"/>
      <w:shd w:val="clear" w:color="auto" w:fill="FFFFFF"/>
    </w:rPr>
  </w:style>
  <w:style w:type="paragraph" w:customStyle="1" w:styleId="a0">
    <w:name w:val="Основен текст"/>
    <w:basedOn w:val="Normal"/>
    <w:link w:val="a"/>
    <w:rsid w:val="00427A63"/>
    <w:pPr>
      <w:widowControl w:val="0"/>
      <w:shd w:val="clear" w:color="auto" w:fill="FFFFFF"/>
      <w:spacing w:after="0" w:line="413" w:lineRule="exact"/>
      <w:jc w:val="center"/>
    </w:pPr>
    <w:rPr>
      <w:rFonts w:ascii="Arial" w:eastAsia="Arial" w:hAnsi="Arial" w:cs="Arial"/>
    </w:rPr>
  </w:style>
  <w:style w:type="character" w:customStyle="1" w:styleId="6">
    <w:name w:val="Основен текст (6)_"/>
    <w:basedOn w:val="DefaultParagraphFont"/>
    <w:link w:val="60"/>
    <w:locked/>
    <w:rsid w:val="00427A63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427A63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a1">
    <w:name w:val="Основен текст + Курсив"/>
    <w:basedOn w:val="a"/>
    <w:rsid w:val="00427A63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character" w:customStyle="1" w:styleId="5">
    <w:name w:val="Основен текст + 5"/>
    <w:aliases w:val="5 pt,Удебелен,Курсив"/>
    <w:basedOn w:val="a"/>
    <w:rsid w:val="00427A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8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locked/>
    <w:rsid w:val="00427A6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27A63"/>
    <w:pPr>
      <w:widowControl w:val="0"/>
      <w:shd w:val="clear" w:color="auto" w:fill="FFFFFF"/>
      <w:spacing w:after="0" w:line="41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a">
    <w:name w:val="Основен текст_"/>
    <w:basedOn w:val="DefaultParagraphFont"/>
    <w:link w:val="a0"/>
    <w:locked/>
    <w:rsid w:val="00427A63"/>
    <w:rPr>
      <w:rFonts w:ascii="Arial" w:eastAsia="Arial" w:hAnsi="Arial" w:cs="Arial"/>
      <w:shd w:val="clear" w:color="auto" w:fill="FFFFFF"/>
    </w:rPr>
  </w:style>
  <w:style w:type="paragraph" w:customStyle="1" w:styleId="a0">
    <w:name w:val="Основен текст"/>
    <w:basedOn w:val="Normal"/>
    <w:link w:val="a"/>
    <w:rsid w:val="00427A63"/>
    <w:pPr>
      <w:widowControl w:val="0"/>
      <w:shd w:val="clear" w:color="auto" w:fill="FFFFFF"/>
      <w:spacing w:after="0" w:line="413" w:lineRule="exact"/>
      <w:jc w:val="center"/>
    </w:pPr>
    <w:rPr>
      <w:rFonts w:ascii="Arial" w:eastAsia="Arial" w:hAnsi="Arial" w:cs="Arial"/>
    </w:rPr>
  </w:style>
  <w:style w:type="character" w:customStyle="1" w:styleId="6">
    <w:name w:val="Основен текст (6)_"/>
    <w:basedOn w:val="DefaultParagraphFont"/>
    <w:link w:val="60"/>
    <w:locked/>
    <w:rsid w:val="00427A63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427A63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a1">
    <w:name w:val="Основен текст + Курсив"/>
    <w:basedOn w:val="a"/>
    <w:rsid w:val="00427A63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character" w:customStyle="1" w:styleId="5">
    <w:name w:val="Основен текст + 5"/>
    <w:aliases w:val="5 pt,Удебелен,Курсив"/>
    <w:basedOn w:val="a"/>
    <w:rsid w:val="00427A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8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EPPC</dc:creator>
  <cp:lastModifiedBy>User</cp:lastModifiedBy>
  <cp:revision>33</cp:revision>
  <dcterms:created xsi:type="dcterms:W3CDTF">2017-04-21T14:20:00Z</dcterms:created>
  <dcterms:modified xsi:type="dcterms:W3CDTF">2017-04-24T07:18:00Z</dcterms:modified>
</cp:coreProperties>
</file>